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EC4A0" w14:textId="77777777" w:rsidR="003E2856" w:rsidRDefault="00A309EA" w:rsidP="003E2856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773050" wp14:editId="51853511">
            <wp:extent cx="750627" cy="376447"/>
            <wp:effectExtent l="0" t="0" r="0" b="508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088" cy="38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9E85EE" wp14:editId="1C84C857">
            <wp:extent cx="395379" cy="351244"/>
            <wp:effectExtent l="0" t="0" r="508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855" cy="36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37A258" wp14:editId="505BFBEF">
            <wp:extent cx="1352550" cy="28152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0461" cy="2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D2B1D3" wp14:editId="56FCC8CA">
            <wp:extent cx="380566" cy="442280"/>
            <wp:effectExtent l="0" t="0" r="63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452" cy="45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FB87" w14:textId="77777777" w:rsidR="003E2856" w:rsidRDefault="003E2856" w:rsidP="003E2856">
      <w:pPr>
        <w:spacing w:after="0"/>
        <w:jc w:val="center"/>
        <w:rPr>
          <w:b/>
          <w:sz w:val="28"/>
          <w:szCs w:val="28"/>
        </w:rPr>
      </w:pPr>
    </w:p>
    <w:p w14:paraId="289335DF" w14:textId="77777777" w:rsidR="00150E51" w:rsidRDefault="00A309EA" w:rsidP="00A309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Simple T</w:t>
      </w:r>
      <w:r w:rsidR="00150E51">
        <w:rPr>
          <w:b/>
          <w:sz w:val="28"/>
          <w:szCs w:val="28"/>
        </w:rPr>
        <w:t>ips</w:t>
      </w:r>
      <w:r>
        <w:rPr>
          <w:b/>
          <w:sz w:val="28"/>
          <w:szCs w:val="28"/>
        </w:rPr>
        <w:t xml:space="preserve"> on how to make your Project C</w:t>
      </w:r>
      <w:r w:rsidR="00B84111" w:rsidRPr="00F00943">
        <w:rPr>
          <w:b/>
          <w:sz w:val="28"/>
          <w:szCs w:val="28"/>
        </w:rPr>
        <w:t xml:space="preserve">ompliant with </w:t>
      </w:r>
    </w:p>
    <w:p w14:paraId="32867EF5" w14:textId="77777777" w:rsidR="00B84111" w:rsidRDefault="00B84111" w:rsidP="00A309EA">
      <w:pPr>
        <w:spacing w:after="0"/>
        <w:jc w:val="center"/>
        <w:rPr>
          <w:b/>
          <w:sz w:val="28"/>
          <w:szCs w:val="28"/>
        </w:rPr>
      </w:pPr>
      <w:r w:rsidRPr="00F00943">
        <w:rPr>
          <w:b/>
          <w:sz w:val="28"/>
          <w:szCs w:val="28"/>
        </w:rPr>
        <w:t>Environmental and Social safeguards</w:t>
      </w:r>
    </w:p>
    <w:p w14:paraId="6CC159C3" w14:textId="77777777" w:rsidR="00594C55" w:rsidRPr="00150E51" w:rsidRDefault="003E2856" w:rsidP="00594C55">
      <w:pPr>
        <w:spacing w:after="0"/>
        <w:jc w:val="center"/>
        <w:rPr>
          <w:b/>
          <w:sz w:val="28"/>
          <w:szCs w:val="28"/>
        </w:rPr>
      </w:pPr>
      <w:r w:rsidRPr="00A309EA">
        <w:rPr>
          <w:b/>
          <w:noProof/>
          <w:sz w:val="28"/>
          <w:szCs w:val="28"/>
          <w:lang w:eastAsia="en-GB"/>
        </w:rPr>
        <w:drawing>
          <wp:inline distT="0" distB="0" distL="0" distR="0" wp14:anchorId="67615627" wp14:editId="1C330FA1">
            <wp:extent cx="676893" cy="701239"/>
            <wp:effectExtent l="0" t="0" r="9525" b="3810"/>
            <wp:docPr id="10" name="Picture 10" descr="C:\Users\DELL\Desktop\index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ndex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8" b="8455"/>
                    <a:stretch/>
                  </pic:blipFill>
                  <pic:spPr bwMode="auto">
                    <a:xfrm flipH="1">
                      <a:off x="0" y="0"/>
                      <a:ext cx="694950" cy="7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D8919" w14:textId="77777777" w:rsidR="00B84111" w:rsidRPr="00F00943" w:rsidRDefault="00B84111" w:rsidP="00C44B40">
      <w:pPr>
        <w:jc w:val="both"/>
        <w:rPr>
          <w:b/>
        </w:rPr>
      </w:pPr>
      <w:r w:rsidRPr="00F00943">
        <w:rPr>
          <w:b/>
        </w:rPr>
        <w:t>What is Environmental and Social Safeguards?</w:t>
      </w:r>
    </w:p>
    <w:p w14:paraId="46A15647" w14:textId="6A05404E" w:rsidR="00867673" w:rsidRPr="00594C55" w:rsidRDefault="00540B1D" w:rsidP="00150E5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This refers</w:t>
      </w:r>
      <w:r w:rsidR="00867673" w:rsidRPr="00594C55">
        <w:rPr>
          <w:sz w:val="20"/>
          <w:szCs w:val="20"/>
        </w:rPr>
        <w:t xml:space="preserve"> to policies, standards and operational procedures designed to first identify and then try to avoid, </w:t>
      </w:r>
      <w:r w:rsidR="00CD28D9" w:rsidRPr="00594C55">
        <w:rPr>
          <w:sz w:val="20"/>
          <w:szCs w:val="20"/>
        </w:rPr>
        <w:t>minimize</w:t>
      </w:r>
      <w:r w:rsidR="00CD28D9">
        <w:rPr>
          <w:sz w:val="20"/>
          <w:szCs w:val="20"/>
        </w:rPr>
        <w:t xml:space="preserve"> or</w:t>
      </w:r>
      <w:r w:rsidR="00EC21B1">
        <w:rPr>
          <w:sz w:val="20"/>
          <w:szCs w:val="20"/>
        </w:rPr>
        <w:t xml:space="preserve"> mitigate</w:t>
      </w:r>
      <w:r w:rsidR="00867673" w:rsidRPr="00594C55">
        <w:rPr>
          <w:sz w:val="20"/>
          <w:szCs w:val="20"/>
        </w:rPr>
        <w:t xml:space="preserve"> adverse environmental and social impacts that may arise in the implementation of development projects</w:t>
      </w:r>
      <w:r w:rsidR="00016650">
        <w:rPr>
          <w:sz w:val="20"/>
          <w:szCs w:val="20"/>
        </w:rPr>
        <w:t>’ activities</w:t>
      </w:r>
      <w:r w:rsidR="00CD28D9">
        <w:rPr>
          <w:sz w:val="20"/>
          <w:szCs w:val="20"/>
        </w:rPr>
        <w:t xml:space="preserve"> with an aim to ensure sustainability of the </w:t>
      </w:r>
      <w:r w:rsidR="00A7296D">
        <w:rPr>
          <w:sz w:val="20"/>
          <w:szCs w:val="20"/>
        </w:rPr>
        <w:t>outcomes of the projects.</w:t>
      </w:r>
    </w:p>
    <w:p w14:paraId="3677C599" w14:textId="77777777" w:rsidR="00867673" w:rsidRPr="00594C55" w:rsidRDefault="00867673" w:rsidP="00150E5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 xml:space="preserve">It is basically the integration of environmental and social considerations into project decision making process. </w:t>
      </w:r>
    </w:p>
    <w:p w14:paraId="2BE45653" w14:textId="77777777" w:rsidR="00867673" w:rsidRDefault="00867673" w:rsidP="003E2856">
      <w:pPr>
        <w:pStyle w:val="ListParagraph"/>
        <w:numPr>
          <w:ilvl w:val="0"/>
          <w:numId w:val="1"/>
        </w:numPr>
        <w:jc w:val="both"/>
      </w:pPr>
      <w:r w:rsidRPr="00594C55">
        <w:rPr>
          <w:sz w:val="20"/>
          <w:szCs w:val="20"/>
        </w:rPr>
        <w:t>To comply with the safeguards policies requirements, it is crucial for proponents to take note that environmentally and socially sustainable projects are primarily achieved through a good project design during project preparation and effective environmental and social management during project implementation.</w:t>
      </w:r>
    </w:p>
    <w:p w14:paraId="71D07C86" w14:textId="77777777" w:rsidR="004F067D" w:rsidRPr="00C44B40" w:rsidRDefault="00867673" w:rsidP="00C44B40">
      <w:pPr>
        <w:jc w:val="both"/>
        <w:rPr>
          <w:b/>
        </w:rPr>
      </w:pPr>
      <w:r w:rsidRPr="00C44B40">
        <w:rPr>
          <w:b/>
        </w:rPr>
        <w:t>How to identify environmental and social impacts?</w:t>
      </w:r>
    </w:p>
    <w:p w14:paraId="664620BB" w14:textId="77777777" w:rsidR="004F067D" w:rsidRDefault="000E7DD3" w:rsidP="00C44B40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 xml:space="preserve">First of all, list </w:t>
      </w:r>
      <w:r w:rsidR="00D80331" w:rsidRPr="00594C55">
        <w:rPr>
          <w:sz w:val="20"/>
          <w:szCs w:val="20"/>
        </w:rPr>
        <w:t>the activities that wi</w:t>
      </w:r>
      <w:r w:rsidR="00C44B40" w:rsidRPr="00594C55">
        <w:rPr>
          <w:sz w:val="20"/>
          <w:szCs w:val="20"/>
        </w:rPr>
        <w:t>ll be implemented as part of your</w:t>
      </w:r>
      <w:r w:rsidR="00D80331" w:rsidRPr="00594C55">
        <w:rPr>
          <w:sz w:val="20"/>
          <w:szCs w:val="20"/>
        </w:rPr>
        <w:t xml:space="preserve"> project</w:t>
      </w:r>
      <w:r w:rsidR="00E959F8" w:rsidRPr="00594C55">
        <w:rPr>
          <w:sz w:val="20"/>
          <w:szCs w:val="20"/>
        </w:rPr>
        <w:t xml:space="preserve">. </w:t>
      </w:r>
    </w:p>
    <w:p w14:paraId="2B62901C" w14:textId="77777777" w:rsidR="00594C55" w:rsidRPr="00594C55" w:rsidRDefault="00594C55" w:rsidP="00594C55">
      <w:pPr>
        <w:pStyle w:val="ListParagraph"/>
        <w:jc w:val="both"/>
        <w:rPr>
          <w:sz w:val="20"/>
          <w:szCs w:val="20"/>
        </w:rPr>
      </w:pPr>
    </w:p>
    <w:p w14:paraId="7F3F4468" w14:textId="77777777" w:rsidR="004F067D" w:rsidRPr="00594C55" w:rsidRDefault="00E959F8" w:rsidP="00C44B40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 xml:space="preserve">For each activity </w:t>
      </w:r>
      <w:r w:rsidR="00C44B40" w:rsidRPr="00594C55">
        <w:rPr>
          <w:sz w:val="20"/>
          <w:szCs w:val="20"/>
        </w:rPr>
        <w:t>state</w:t>
      </w:r>
      <w:r w:rsidR="00540B1D" w:rsidRPr="00594C55">
        <w:rPr>
          <w:sz w:val="20"/>
          <w:szCs w:val="20"/>
        </w:rPr>
        <w:t xml:space="preserve"> the</w:t>
      </w:r>
    </w:p>
    <w:p w14:paraId="39303980" w14:textId="77777777" w:rsidR="00540B1D" w:rsidRPr="00594C55" w:rsidRDefault="00540B1D" w:rsidP="00540B1D">
      <w:pPr>
        <w:pStyle w:val="ListParagraph"/>
        <w:numPr>
          <w:ilvl w:val="1"/>
          <w:numId w:val="12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L</w:t>
      </w:r>
      <w:r w:rsidR="00E959F8" w:rsidRPr="00594C55">
        <w:rPr>
          <w:sz w:val="20"/>
          <w:szCs w:val="20"/>
        </w:rPr>
        <w:t>ocation</w:t>
      </w:r>
    </w:p>
    <w:p w14:paraId="0A1AB6C0" w14:textId="77777777" w:rsidR="00BB08B5" w:rsidRPr="00594C55" w:rsidRDefault="00BB08B5" w:rsidP="00BB08B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W</w:t>
      </w:r>
      <w:r w:rsidR="004F067D" w:rsidRPr="00594C55">
        <w:rPr>
          <w:sz w:val="20"/>
          <w:szCs w:val="20"/>
        </w:rPr>
        <w:t>here will project activities be taking place</w:t>
      </w:r>
      <w:r w:rsidR="00540B1D" w:rsidRPr="00594C55">
        <w:rPr>
          <w:sz w:val="20"/>
          <w:szCs w:val="20"/>
        </w:rPr>
        <w:t xml:space="preserve">? </w:t>
      </w:r>
    </w:p>
    <w:p w14:paraId="3DE18FA9" w14:textId="77777777" w:rsidR="00BB08B5" w:rsidRPr="00594C55" w:rsidRDefault="00540B1D" w:rsidP="00BB08B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I</w:t>
      </w:r>
      <w:r w:rsidR="004F067D" w:rsidRPr="00594C55">
        <w:rPr>
          <w:sz w:val="20"/>
          <w:szCs w:val="20"/>
        </w:rPr>
        <w:t>s it in a critical ha</w:t>
      </w:r>
      <w:r w:rsidR="00BB08B5" w:rsidRPr="00594C55">
        <w:rPr>
          <w:sz w:val="20"/>
          <w:szCs w:val="20"/>
        </w:rPr>
        <w:t xml:space="preserve">bitat? </w:t>
      </w:r>
      <w:r w:rsidR="00BB08B5" w:rsidRPr="00594C55">
        <w:rPr>
          <w:i/>
          <w:sz w:val="20"/>
          <w:szCs w:val="20"/>
        </w:rPr>
        <w:t>(</w:t>
      </w:r>
      <w:r w:rsidR="004F067D" w:rsidRPr="00594C55">
        <w:rPr>
          <w:i/>
          <w:sz w:val="20"/>
          <w:szCs w:val="20"/>
        </w:rPr>
        <w:t>mangroves forest, marine parks, coral reefs etc</w:t>
      </w:r>
      <w:r w:rsidR="004F067D" w:rsidRPr="00594C55">
        <w:rPr>
          <w:sz w:val="20"/>
          <w:szCs w:val="20"/>
        </w:rPr>
        <w:t>.</w:t>
      </w:r>
      <w:r w:rsidR="004F067D" w:rsidRPr="00594C55">
        <w:rPr>
          <w:i/>
          <w:sz w:val="20"/>
          <w:szCs w:val="20"/>
        </w:rPr>
        <w:t xml:space="preserve">) </w:t>
      </w:r>
    </w:p>
    <w:p w14:paraId="11510ACF" w14:textId="77777777" w:rsidR="00BB08B5" w:rsidRPr="00594C55" w:rsidRDefault="004F067D" w:rsidP="00BB08B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 xml:space="preserve">Do you need special permission to access this site? </w:t>
      </w:r>
    </w:p>
    <w:p w14:paraId="6D185474" w14:textId="77777777" w:rsidR="004F067D" w:rsidRPr="00594C55" w:rsidRDefault="00BB08B5" w:rsidP="00BB08B5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Is there an existing protocol</w:t>
      </w:r>
      <w:r w:rsidR="00E51246" w:rsidRPr="00594C55">
        <w:rPr>
          <w:sz w:val="20"/>
          <w:szCs w:val="20"/>
        </w:rPr>
        <w:t>/code of conduct</w:t>
      </w:r>
      <w:r w:rsidRPr="00594C55">
        <w:rPr>
          <w:sz w:val="20"/>
          <w:szCs w:val="20"/>
        </w:rPr>
        <w:t xml:space="preserve"> </w:t>
      </w:r>
      <w:r w:rsidR="004F067D" w:rsidRPr="00594C55">
        <w:rPr>
          <w:sz w:val="20"/>
          <w:szCs w:val="20"/>
        </w:rPr>
        <w:t xml:space="preserve">to follow when you are in this particular environment? </w:t>
      </w:r>
    </w:p>
    <w:p w14:paraId="596CDB41" w14:textId="77777777" w:rsidR="00BB08B5" w:rsidRPr="00594C55" w:rsidRDefault="00BB08B5" w:rsidP="00540B1D">
      <w:pPr>
        <w:pStyle w:val="ListParagraph"/>
        <w:numPr>
          <w:ilvl w:val="1"/>
          <w:numId w:val="12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D</w:t>
      </w:r>
      <w:r w:rsidR="004F067D" w:rsidRPr="00594C55">
        <w:rPr>
          <w:sz w:val="20"/>
          <w:szCs w:val="20"/>
        </w:rPr>
        <w:t>uration</w:t>
      </w:r>
    </w:p>
    <w:p w14:paraId="402422DB" w14:textId="77777777" w:rsidR="000E7DD3" w:rsidRPr="00594C55" w:rsidRDefault="000E7DD3" w:rsidP="000E7DD3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94C55">
        <w:rPr>
          <w:sz w:val="20"/>
          <w:szCs w:val="20"/>
        </w:rPr>
        <w:t>How many days will you be in that location to do this particular activity?</w:t>
      </w:r>
    </w:p>
    <w:p w14:paraId="455A0805" w14:textId="77777777" w:rsidR="00BB08B5" w:rsidRPr="00594C55" w:rsidRDefault="00BB08B5" w:rsidP="00BB08B5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E</w:t>
      </w:r>
      <w:r w:rsidR="000E7DD3" w:rsidRPr="00594C55">
        <w:rPr>
          <w:sz w:val="20"/>
          <w:szCs w:val="20"/>
        </w:rPr>
        <w:t xml:space="preserve">stimate </w:t>
      </w:r>
      <w:r w:rsidR="004F067D" w:rsidRPr="00594C55">
        <w:rPr>
          <w:sz w:val="20"/>
          <w:szCs w:val="20"/>
        </w:rPr>
        <w:t xml:space="preserve">the number of days </w:t>
      </w:r>
      <w:r w:rsidR="00150E51" w:rsidRPr="00594C55">
        <w:rPr>
          <w:i/>
          <w:sz w:val="20"/>
          <w:szCs w:val="20"/>
        </w:rPr>
        <w:t xml:space="preserve">(the longer you are in the habitat the more </w:t>
      </w:r>
      <w:r w:rsidR="000E7DD3" w:rsidRPr="00594C55">
        <w:rPr>
          <w:i/>
          <w:sz w:val="20"/>
          <w:szCs w:val="20"/>
        </w:rPr>
        <w:t xml:space="preserve">environmental and social </w:t>
      </w:r>
      <w:r w:rsidR="00150E51" w:rsidRPr="00594C55">
        <w:rPr>
          <w:i/>
          <w:sz w:val="20"/>
          <w:szCs w:val="20"/>
        </w:rPr>
        <w:t>risks)</w:t>
      </w:r>
    </w:p>
    <w:p w14:paraId="29F28734" w14:textId="77777777" w:rsidR="005A72D7" w:rsidRPr="00594C55" w:rsidRDefault="00BB08B5" w:rsidP="00540B1D">
      <w:pPr>
        <w:pStyle w:val="ListParagraph"/>
        <w:numPr>
          <w:ilvl w:val="1"/>
          <w:numId w:val="12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N</w:t>
      </w:r>
      <w:r w:rsidR="005A72D7" w:rsidRPr="00594C55">
        <w:rPr>
          <w:sz w:val="20"/>
          <w:szCs w:val="20"/>
        </w:rPr>
        <w:t>umber of people involved</w:t>
      </w:r>
      <w:r w:rsidR="00C44B40" w:rsidRPr="00594C55">
        <w:rPr>
          <w:sz w:val="20"/>
          <w:szCs w:val="20"/>
        </w:rPr>
        <w:t xml:space="preserve"> </w:t>
      </w:r>
    </w:p>
    <w:p w14:paraId="58399222" w14:textId="77777777" w:rsidR="00BB08B5" w:rsidRPr="00594C55" w:rsidRDefault="00594C55" w:rsidP="00BB08B5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Health and s</w:t>
      </w:r>
      <w:r w:rsidR="00A309EA" w:rsidRPr="00594C55">
        <w:rPr>
          <w:sz w:val="20"/>
          <w:szCs w:val="20"/>
        </w:rPr>
        <w:t>afety protocol</w:t>
      </w:r>
    </w:p>
    <w:p w14:paraId="33A7FDB1" w14:textId="77777777" w:rsidR="00BB08B5" w:rsidRPr="00594C55" w:rsidRDefault="00E51246" w:rsidP="00BB08B5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 xml:space="preserve">Health insurance </w:t>
      </w:r>
    </w:p>
    <w:p w14:paraId="4EBC32E3" w14:textId="77777777" w:rsidR="00E51246" w:rsidRPr="00594C55" w:rsidRDefault="00A309EA" w:rsidP="00BB08B5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Emergency evacuation plan</w:t>
      </w:r>
    </w:p>
    <w:p w14:paraId="24F90229" w14:textId="77777777" w:rsidR="005A72D7" w:rsidRPr="00594C55" w:rsidRDefault="00E51246" w:rsidP="00540B1D">
      <w:pPr>
        <w:pStyle w:val="ListParagraph"/>
        <w:numPr>
          <w:ilvl w:val="1"/>
          <w:numId w:val="12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P</w:t>
      </w:r>
      <w:r w:rsidR="00594C55" w:rsidRPr="00594C55">
        <w:rPr>
          <w:sz w:val="20"/>
          <w:szCs w:val="20"/>
        </w:rPr>
        <w:t>otential environmental and social</w:t>
      </w:r>
      <w:r w:rsidR="005A72D7" w:rsidRPr="00594C55">
        <w:rPr>
          <w:sz w:val="20"/>
          <w:szCs w:val="20"/>
        </w:rPr>
        <w:t xml:space="preserve"> negative impacts associated with </w:t>
      </w:r>
      <w:r w:rsidR="00C544B2" w:rsidRPr="00594C55">
        <w:rPr>
          <w:sz w:val="20"/>
          <w:szCs w:val="20"/>
        </w:rPr>
        <w:t>each activity</w:t>
      </w:r>
    </w:p>
    <w:p w14:paraId="7FD4B49C" w14:textId="77777777" w:rsidR="00E51246" w:rsidRPr="00594C55" w:rsidRDefault="00E51246" w:rsidP="00E51246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bookmarkStart w:id="0" w:name="_GoBack"/>
      <w:bookmarkEnd w:id="0"/>
      <w:r w:rsidRPr="00594C55">
        <w:rPr>
          <w:sz w:val="20"/>
          <w:szCs w:val="20"/>
        </w:rPr>
        <w:t>Will there be disturbance to fauna and flora?</w:t>
      </w:r>
    </w:p>
    <w:p w14:paraId="1E21BD16" w14:textId="77777777" w:rsidR="00E51246" w:rsidRPr="00594C55" w:rsidRDefault="00E51246" w:rsidP="00E51246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Injuries and health risks to participants?</w:t>
      </w:r>
    </w:p>
    <w:p w14:paraId="0F5FA493" w14:textId="77777777" w:rsidR="00E51246" w:rsidRPr="00594C55" w:rsidRDefault="000E7DD3" w:rsidP="00BB08B5">
      <w:pPr>
        <w:pStyle w:val="ListParagraph"/>
        <w:numPr>
          <w:ilvl w:val="1"/>
          <w:numId w:val="12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Propose solution</w:t>
      </w:r>
      <w:r w:rsidR="005A72D7" w:rsidRPr="00594C55">
        <w:rPr>
          <w:sz w:val="20"/>
          <w:szCs w:val="20"/>
        </w:rPr>
        <w:t xml:space="preserve"> to mitigate/ minimize negative impacts</w:t>
      </w:r>
    </w:p>
    <w:p w14:paraId="63395BFD" w14:textId="77777777" w:rsidR="00E51246" w:rsidRPr="00594C55" w:rsidRDefault="00E51246" w:rsidP="00E5124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 xml:space="preserve">Develop and follow protocol/code of conduct </w:t>
      </w:r>
    </w:p>
    <w:p w14:paraId="2A8AE8C8" w14:textId="77777777" w:rsidR="00E51246" w:rsidRPr="00594C55" w:rsidRDefault="00E51246" w:rsidP="00E5124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94C55">
        <w:rPr>
          <w:sz w:val="20"/>
          <w:szCs w:val="20"/>
        </w:rPr>
        <w:t xml:space="preserve">Develop an emergency assistance &amp; evacuation plan </w:t>
      </w:r>
    </w:p>
    <w:p w14:paraId="2E10FB67" w14:textId="77777777" w:rsidR="00150E51" w:rsidRDefault="00E51246" w:rsidP="00C44B40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Environmental and Social Management Plan</w:t>
      </w:r>
    </w:p>
    <w:p w14:paraId="5C89617A" w14:textId="77777777" w:rsidR="00594C55" w:rsidRPr="00594C55" w:rsidRDefault="00594C55" w:rsidP="00594C55">
      <w:pPr>
        <w:pStyle w:val="ListParagraph"/>
        <w:ind w:left="2160"/>
        <w:jc w:val="both"/>
        <w:rPr>
          <w:sz w:val="20"/>
          <w:szCs w:val="20"/>
        </w:rPr>
      </w:pPr>
    </w:p>
    <w:p w14:paraId="1D6D74F7" w14:textId="77777777" w:rsidR="00594C55" w:rsidRPr="00594C55" w:rsidRDefault="000E7DD3" w:rsidP="00594C55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Finally develop a simple monitoring plan</w:t>
      </w:r>
    </w:p>
    <w:p w14:paraId="0B2CF3F0" w14:textId="77777777" w:rsidR="00594C55" w:rsidRPr="00594C55" w:rsidRDefault="00594C55" w:rsidP="00C44B40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Relate to activities undertaken where there are risks involve</w:t>
      </w:r>
    </w:p>
    <w:p w14:paraId="5696E73F" w14:textId="77777777" w:rsidR="00C44B40" w:rsidRPr="00594C55" w:rsidRDefault="000E7DD3" w:rsidP="00C44B40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594C55">
        <w:rPr>
          <w:sz w:val="20"/>
          <w:szCs w:val="20"/>
        </w:rPr>
        <w:t>This is to ensure that the mitigation me</w:t>
      </w:r>
      <w:r w:rsidR="00594C55" w:rsidRPr="00594C55">
        <w:rPr>
          <w:sz w:val="20"/>
          <w:szCs w:val="20"/>
        </w:rPr>
        <w:t>asures are properly implemented.</w:t>
      </w:r>
    </w:p>
    <w:sectPr w:rsidR="00C44B40" w:rsidRPr="00594C55" w:rsidSect="005D5961">
      <w:pgSz w:w="11906" w:h="16838"/>
      <w:pgMar w:top="1440" w:right="1440" w:bottom="1170" w:left="1440" w:header="708" w:footer="708" w:gutter="0"/>
      <w:pgBorders w:offsetFrom="page">
        <w:top w:val="single" w:sz="24" w:space="24" w:color="AEAAAA" w:themeColor="background2" w:themeShade="BF"/>
        <w:left w:val="single" w:sz="24" w:space="24" w:color="00B050"/>
        <w:bottom w:val="single" w:sz="24" w:space="24" w:color="AEAAAA" w:themeColor="background2" w:themeShade="BF"/>
        <w:right w:val="single" w:sz="24" w:space="24" w:color="00B050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748F9" w16cid:durableId="227BEA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9201" w14:textId="77777777" w:rsidR="0031025D" w:rsidRDefault="0031025D" w:rsidP="0031025D">
      <w:pPr>
        <w:spacing w:after="0" w:line="240" w:lineRule="auto"/>
      </w:pPr>
      <w:r>
        <w:separator/>
      </w:r>
    </w:p>
  </w:endnote>
  <w:endnote w:type="continuationSeparator" w:id="0">
    <w:p w14:paraId="5B9ABFEC" w14:textId="77777777" w:rsidR="0031025D" w:rsidRDefault="0031025D" w:rsidP="0031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11305" w14:textId="77777777" w:rsidR="0031025D" w:rsidRDefault="0031025D" w:rsidP="0031025D">
      <w:pPr>
        <w:spacing w:after="0" w:line="240" w:lineRule="auto"/>
      </w:pPr>
      <w:r>
        <w:separator/>
      </w:r>
    </w:p>
  </w:footnote>
  <w:footnote w:type="continuationSeparator" w:id="0">
    <w:p w14:paraId="7A28BC35" w14:textId="77777777" w:rsidR="0031025D" w:rsidRDefault="0031025D" w:rsidP="0031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48"/>
    <w:multiLevelType w:val="hybridMultilevel"/>
    <w:tmpl w:val="ED1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2B1E"/>
    <w:multiLevelType w:val="hybridMultilevel"/>
    <w:tmpl w:val="963050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5EA"/>
    <w:multiLevelType w:val="hybridMultilevel"/>
    <w:tmpl w:val="DC52E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0E3"/>
    <w:multiLevelType w:val="hybridMultilevel"/>
    <w:tmpl w:val="3A9A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0604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F24A1"/>
    <w:multiLevelType w:val="hybridMultilevel"/>
    <w:tmpl w:val="005E4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10E"/>
    <w:multiLevelType w:val="hybridMultilevel"/>
    <w:tmpl w:val="2E84FD2E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421D15"/>
    <w:multiLevelType w:val="hybridMultilevel"/>
    <w:tmpl w:val="B6A8CBDE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D6CE9"/>
    <w:multiLevelType w:val="hybridMultilevel"/>
    <w:tmpl w:val="B808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16E3"/>
    <w:multiLevelType w:val="hybridMultilevel"/>
    <w:tmpl w:val="5D7236F6"/>
    <w:lvl w:ilvl="0" w:tplc="18B898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F09"/>
    <w:multiLevelType w:val="hybridMultilevel"/>
    <w:tmpl w:val="ACDC0584"/>
    <w:lvl w:ilvl="0" w:tplc="18B898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E09EA"/>
    <w:multiLevelType w:val="hybridMultilevel"/>
    <w:tmpl w:val="0BEEF6A0"/>
    <w:lvl w:ilvl="0" w:tplc="18B898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12DA"/>
    <w:multiLevelType w:val="hybridMultilevel"/>
    <w:tmpl w:val="F0E293B8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91041F"/>
    <w:multiLevelType w:val="hybridMultilevel"/>
    <w:tmpl w:val="9B42E1C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D115B8"/>
    <w:multiLevelType w:val="hybridMultilevel"/>
    <w:tmpl w:val="C1E4C42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6F24B0"/>
    <w:multiLevelType w:val="hybridMultilevel"/>
    <w:tmpl w:val="518825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CC3BD1"/>
    <w:multiLevelType w:val="hybridMultilevel"/>
    <w:tmpl w:val="040A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424A9"/>
    <w:multiLevelType w:val="hybridMultilevel"/>
    <w:tmpl w:val="316E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44C2"/>
    <w:multiLevelType w:val="hybridMultilevel"/>
    <w:tmpl w:val="17C65FC2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0A184A"/>
    <w:multiLevelType w:val="hybridMultilevel"/>
    <w:tmpl w:val="F1BAF1B6"/>
    <w:lvl w:ilvl="0" w:tplc="18B898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47196"/>
    <w:multiLevelType w:val="hybridMultilevel"/>
    <w:tmpl w:val="F37807C8"/>
    <w:lvl w:ilvl="0" w:tplc="18B898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6"/>
  </w:num>
  <w:num w:numId="5">
    <w:abstractNumId w:val="15"/>
  </w:num>
  <w:num w:numId="6">
    <w:abstractNumId w:val="19"/>
  </w:num>
  <w:num w:numId="7">
    <w:abstractNumId w:val="8"/>
  </w:num>
  <w:num w:numId="8">
    <w:abstractNumId w:val="18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1"/>
    <w:rsid w:val="000105C9"/>
    <w:rsid w:val="00016650"/>
    <w:rsid w:val="00027E8E"/>
    <w:rsid w:val="000770C2"/>
    <w:rsid w:val="000B3F44"/>
    <w:rsid w:val="000E7DD3"/>
    <w:rsid w:val="001129FE"/>
    <w:rsid w:val="00150E51"/>
    <w:rsid w:val="001B34A6"/>
    <w:rsid w:val="002B7314"/>
    <w:rsid w:val="0031025D"/>
    <w:rsid w:val="00370A95"/>
    <w:rsid w:val="003E2856"/>
    <w:rsid w:val="00433206"/>
    <w:rsid w:val="00455770"/>
    <w:rsid w:val="004F067D"/>
    <w:rsid w:val="00540B1D"/>
    <w:rsid w:val="00594C55"/>
    <w:rsid w:val="005A72D7"/>
    <w:rsid w:val="005B76F2"/>
    <w:rsid w:val="005D5961"/>
    <w:rsid w:val="00696494"/>
    <w:rsid w:val="006A0326"/>
    <w:rsid w:val="00854086"/>
    <w:rsid w:val="00867673"/>
    <w:rsid w:val="0089272D"/>
    <w:rsid w:val="009B78B1"/>
    <w:rsid w:val="00A309EA"/>
    <w:rsid w:val="00A7296D"/>
    <w:rsid w:val="00A80C9C"/>
    <w:rsid w:val="00A86659"/>
    <w:rsid w:val="00B002CA"/>
    <w:rsid w:val="00B275EA"/>
    <w:rsid w:val="00B84111"/>
    <w:rsid w:val="00BB08B5"/>
    <w:rsid w:val="00C44B40"/>
    <w:rsid w:val="00C544B2"/>
    <w:rsid w:val="00C749AF"/>
    <w:rsid w:val="00CD28D9"/>
    <w:rsid w:val="00D80331"/>
    <w:rsid w:val="00E51246"/>
    <w:rsid w:val="00E959F8"/>
    <w:rsid w:val="00EC21B1"/>
    <w:rsid w:val="00F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A8751"/>
  <w15:chartTrackingRefBased/>
  <w15:docId w15:val="{4EE4284A-C66B-4F5E-B6B8-B841141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EA3DE823DC489E44BF4CD2C2AF9F" ma:contentTypeVersion="13" ma:contentTypeDescription="Create a new document." ma:contentTypeScope="" ma:versionID="d76129fe9f447804b3511ad1ca0bc266">
  <xsd:schema xmlns:xsd="http://www.w3.org/2001/XMLSchema" xmlns:xs="http://www.w3.org/2001/XMLSchema" xmlns:p="http://schemas.microsoft.com/office/2006/metadata/properties" xmlns:ns3="543abfbf-1b39-4535-8b1b-c72a4cdaa484" xmlns:ns4="2834bc84-a818-4cb9-8b4d-5179cfe104eb" targetNamespace="http://schemas.microsoft.com/office/2006/metadata/properties" ma:root="true" ma:fieldsID="72474eaa52670c4bcf9c3800afdd6da1" ns3:_="" ns4:_="">
    <xsd:import namespace="543abfbf-1b39-4535-8b1b-c72a4cdaa484"/>
    <xsd:import namespace="2834bc84-a818-4cb9-8b4d-5179cfe104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bfbf-1b39-4535-8b1b-c72a4cdaa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bc84-a818-4cb9-8b4d-5179cfe1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8D256-653C-4068-A4D3-A4EC6DF518D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834bc84-a818-4cb9-8b4d-5179cfe104eb"/>
    <ds:schemaRef ds:uri="543abfbf-1b39-4535-8b1b-c72a4cdaa4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27DBF6-6CB8-424A-8A58-6556C252D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D7E6-86A6-42D0-A8ED-5C34C7B54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abfbf-1b39-4535-8b1b-c72a4cdaa484"/>
    <ds:schemaRef ds:uri="2834bc84-a818-4cb9-8b4d-5179cfe10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Jupiter</dc:creator>
  <cp:keywords/>
  <dc:description/>
  <cp:lastModifiedBy>Danielle Jupiter</cp:lastModifiedBy>
  <cp:revision>2</cp:revision>
  <dcterms:created xsi:type="dcterms:W3CDTF">2020-06-17T10:22:00Z</dcterms:created>
  <dcterms:modified xsi:type="dcterms:W3CDTF">2020-06-17T10:22:00Z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0x0101007787EA3DE823DC489E44BF4CD2C2AF9F</vt:lpwstr>
  </property>
</Properties>
</file>