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FE" w:rsidRDefault="00B13AFE" w:rsidP="00642FA5">
      <w:pPr>
        <w:spacing w:line="240" w:lineRule="auto"/>
        <w:jc w:val="both"/>
        <w:rPr>
          <w:b/>
          <w:sz w:val="36"/>
          <w:szCs w:val="36"/>
        </w:rPr>
      </w:pPr>
      <w:r w:rsidRPr="003E6D5D">
        <w:rPr>
          <w:noProof/>
        </w:rPr>
        <w:drawing>
          <wp:anchor distT="0" distB="0" distL="114300" distR="114300" simplePos="0" relativeHeight="251659264" behindDoc="0" locked="0" layoutInCell="1" allowOverlap="1" wp14:anchorId="440FA7D5" wp14:editId="27A67697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628650" cy="663575"/>
            <wp:effectExtent l="0" t="0" r="6350" b="0"/>
            <wp:wrapThrough wrapText="bothSides">
              <wp:wrapPolygon edited="0">
                <wp:start x="0" y="0"/>
                <wp:lineTo x="0" y="20670"/>
                <wp:lineTo x="20945" y="20670"/>
                <wp:lineTo x="2094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CE8">
        <w:rPr>
          <w:noProof/>
        </w:rPr>
        <w:drawing>
          <wp:inline distT="0" distB="0" distL="0" distR="0" wp14:anchorId="38203B06" wp14:editId="4785298C">
            <wp:extent cx="2793928" cy="301478"/>
            <wp:effectExtent l="0" t="0" r="635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678" cy="30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AFE" w:rsidRDefault="00B13AFE" w:rsidP="00642FA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13AFE" w:rsidRDefault="00B13AFE" w:rsidP="00642FA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13AFE" w:rsidRDefault="00B13AFE" w:rsidP="00642FA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C42E0">
        <w:rPr>
          <w:rFonts w:ascii="Times New Roman" w:hAnsi="Times New Roman" w:cs="Times New Roman"/>
          <w:b/>
          <w:sz w:val="36"/>
          <w:szCs w:val="36"/>
        </w:rPr>
        <w:t>CONCEPT NOTE</w:t>
      </w: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C42E0">
        <w:rPr>
          <w:rFonts w:ascii="Times New Roman" w:hAnsi="Times New Roman" w:cs="Times New Roman"/>
          <w:b/>
        </w:rPr>
        <w:t>INSTRUCTIONS</w:t>
      </w: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C42E0">
        <w:rPr>
          <w:rFonts w:ascii="Times New Roman" w:hAnsi="Times New Roman" w:cs="Times New Roman"/>
          <w:b/>
        </w:rPr>
        <w:t>Read the following before designing your concept</w:t>
      </w: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2E0">
        <w:rPr>
          <w:rFonts w:ascii="Times New Roman" w:hAnsi="Times New Roman" w:cs="Times New Roman"/>
          <w:bCs/>
          <w:lang w:val="en-CA"/>
        </w:rPr>
        <w:t>All proposals submitted to the fund must have as their main purpose</w:t>
      </w:r>
      <w:r w:rsidRPr="009C42E0">
        <w:rPr>
          <w:rFonts w:ascii="Times New Roman" w:hAnsi="Times New Roman" w:cs="Times New Roman"/>
        </w:rPr>
        <w:t xml:space="preserve"> the conservation and/or management of marine and coastal biodiversity and/or ecosystem based adaptation to climate change in the Seychelles.</w:t>
      </w: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  <w:r w:rsidRPr="009C42E0">
        <w:rPr>
          <w:rFonts w:ascii="Times New Roman" w:hAnsi="Times New Roman" w:cs="Times New Roman"/>
        </w:rPr>
        <w:t xml:space="preserve">Refer to the Call for Proposals to see the priorities for funding in the current round of </w:t>
      </w:r>
      <w:proofErr w:type="spellStart"/>
      <w:r w:rsidRPr="009C42E0">
        <w:rPr>
          <w:rFonts w:ascii="Times New Roman" w:hAnsi="Times New Roman" w:cs="Times New Roman"/>
        </w:rPr>
        <w:t>SeyCCAT</w:t>
      </w:r>
      <w:proofErr w:type="spellEnd"/>
      <w:r w:rsidRPr="009C42E0">
        <w:rPr>
          <w:rFonts w:ascii="Times New Roman" w:hAnsi="Times New Roman" w:cs="Times New Roman"/>
        </w:rPr>
        <w:t xml:space="preserve"> grants.  Do not submit a proposal that falls outside of these identified priorities.</w:t>
      </w: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  <w:r w:rsidRPr="009C42E0">
        <w:rPr>
          <w:rFonts w:ascii="Times New Roman" w:hAnsi="Times New Roman" w:cs="Times New Roman"/>
        </w:rPr>
        <w:t xml:space="preserve">Do not include activities or costs that are defined as ineligible by </w:t>
      </w:r>
      <w:proofErr w:type="spellStart"/>
      <w:r w:rsidRPr="009C42E0">
        <w:rPr>
          <w:rFonts w:ascii="Times New Roman" w:hAnsi="Times New Roman" w:cs="Times New Roman"/>
        </w:rPr>
        <w:t>SeyCCAT</w:t>
      </w:r>
      <w:proofErr w:type="spellEnd"/>
      <w:r w:rsidRPr="009C42E0">
        <w:rPr>
          <w:rFonts w:ascii="Times New Roman" w:hAnsi="Times New Roman" w:cs="Times New Roman"/>
        </w:rPr>
        <w:t>.</w:t>
      </w: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2E0">
        <w:rPr>
          <w:rFonts w:ascii="Times New Roman" w:hAnsi="Times New Roman" w:cs="Times New Roman"/>
        </w:rPr>
        <w:t xml:space="preserve">Proposals must be compliant with Environmental and Social Safeguards applied by </w:t>
      </w:r>
      <w:proofErr w:type="spellStart"/>
      <w:r w:rsidRPr="009C42E0">
        <w:rPr>
          <w:rFonts w:ascii="Times New Roman" w:hAnsi="Times New Roman" w:cs="Times New Roman"/>
        </w:rPr>
        <w:t>SeyCCAT</w:t>
      </w:r>
      <w:proofErr w:type="spellEnd"/>
      <w:r w:rsidRPr="009C42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Please pay particular attention to the Exclusions List.</w:t>
      </w: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AFE" w:rsidRDefault="00B13AFE" w:rsidP="00642F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2E0">
        <w:rPr>
          <w:rFonts w:ascii="Times New Roman" w:hAnsi="Times New Roman" w:cs="Times New Roman"/>
        </w:rPr>
        <w:t xml:space="preserve">Refer to the </w:t>
      </w:r>
      <w:proofErr w:type="spellStart"/>
      <w:r w:rsidRPr="009C42E0">
        <w:rPr>
          <w:rFonts w:ascii="Times New Roman" w:hAnsi="Times New Roman" w:cs="Times New Roman"/>
        </w:rPr>
        <w:t>SeyCCAT</w:t>
      </w:r>
      <w:proofErr w:type="spellEnd"/>
      <w:r w:rsidRPr="009C42E0">
        <w:rPr>
          <w:rFonts w:ascii="Times New Roman" w:hAnsi="Times New Roman" w:cs="Times New Roman"/>
        </w:rPr>
        <w:t xml:space="preserve"> website </w:t>
      </w:r>
      <w:r>
        <w:rPr>
          <w:rFonts w:ascii="Times New Roman" w:hAnsi="Times New Roman" w:cs="Times New Roman"/>
        </w:rPr>
        <w:t xml:space="preserve">for information on the above: </w:t>
      </w:r>
      <w:hyperlink r:id="rId9" w:history="1">
        <w:r w:rsidRPr="00DE48F7">
          <w:rPr>
            <w:rStyle w:val="Hyperlink"/>
            <w:rFonts w:ascii="Times New Roman" w:hAnsi="Times New Roman" w:cs="Times New Roman"/>
          </w:rPr>
          <w:t>www.seyccat.org</w:t>
        </w:r>
      </w:hyperlink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2E0">
        <w:rPr>
          <w:rFonts w:ascii="Times New Roman" w:hAnsi="Times New Roman" w:cs="Times New Roman"/>
        </w:rPr>
        <w:t xml:space="preserve">In the event of specific questions, contact the </w:t>
      </w:r>
      <w:proofErr w:type="spellStart"/>
      <w:r w:rsidRPr="009C42E0">
        <w:rPr>
          <w:rFonts w:ascii="Times New Roman" w:hAnsi="Times New Roman" w:cs="Times New Roman"/>
        </w:rPr>
        <w:t>SeyCCAT</w:t>
      </w:r>
      <w:proofErr w:type="spellEnd"/>
      <w:r w:rsidRPr="009C42E0">
        <w:rPr>
          <w:rFonts w:ascii="Times New Roman" w:hAnsi="Times New Roman" w:cs="Times New Roman"/>
        </w:rPr>
        <w:t xml:space="preserve"> Secretariat</w:t>
      </w:r>
      <w:r>
        <w:rPr>
          <w:rFonts w:ascii="Times New Roman" w:hAnsi="Times New Roman" w:cs="Times New Roman"/>
        </w:rPr>
        <w:t>.</w:t>
      </w: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C42E0">
        <w:rPr>
          <w:rFonts w:ascii="Times New Roman" w:hAnsi="Times New Roman" w:cs="Times New Roman"/>
          <w:b/>
        </w:rPr>
        <w:t>In preparing your concept</w:t>
      </w: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2E0">
        <w:rPr>
          <w:rFonts w:ascii="Times New Roman" w:hAnsi="Times New Roman" w:cs="Times New Roman"/>
        </w:rPr>
        <w:t>Be clear and concise.</w:t>
      </w: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2E0">
        <w:rPr>
          <w:rFonts w:ascii="Times New Roman" w:hAnsi="Times New Roman" w:cs="Times New Roman"/>
        </w:rPr>
        <w:t>Follow the guidelines and instructions (major points) described below.</w:t>
      </w: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2E0">
        <w:rPr>
          <w:rFonts w:ascii="Times New Roman" w:hAnsi="Times New Roman" w:cs="Times New Roman"/>
        </w:rPr>
        <w:t>The concept should be provided in Font Times New Roman size 11 characters, single spacing.</w:t>
      </w: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AFE" w:rsidRPr="007C0AB5" w:rsidRDefault="00B13AFE" w:rsidP="00642F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2E0">
        <w:rPr>
          <w:rFonts w:ascii="Times New Roman" w:hAnsi="Times New Roman" w:cs="Times New Roman"/>
        </w:rPr>
        <w:t xml:space="preserve">The concept should not exceed </w:t>
      </w:r>
      <w:r>
        <w:rPr>
          <w:rFonts w:ascii="Times New Roman" w:hAnsi="Times New Roman" w:cs="Times New Roman"/>
        </w:rPr>
        <w:t>five pages in length (excluding budget and annex).</w:t>
      </w:r>
    </w:p>
    <w:p w:rsidR="00B13AFE" w:rsidRDefault="00B13AFE" w:rsidP="00642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3AFE" w:rsidRDefault="00B13AFE" w:rsidP="00642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3AFE" w:rsidRDefault="00B13AFE" w:rsidP="00642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3AFE" w:rsidRDefault="00B13AFE" w:rsidP="00642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3AFE" w:rsidRDefault="00B13AFE" w:rsidP="00642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3AFE" w:rsidRDefault="00B13AFE" w:rsidP="00642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3AFE" w:rsidRDefault="00B13AFE" w:rsidP="00642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3AFE" w:rsidRDefault="00B13AFE" w:rsidP="00642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C42E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SeyCCAT</w:t>
      </w:r>
      <w:proofErr w:type="spellEnd"/>
      <w:r w:rsidRPr="009C42E0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Project Concept Note</w:t>
      </w: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2880" w:type="dxa"/>
        <w:tblInd w:w="6475" w:type="dxa"/>
        <w:tblLook w:val="04A0" w:firstRow="1" w:lastRow="0" w:firstColumn="1" w:lastColumn="0" w:noHBand="0" w:noVBand="1"/>
      </w:tblPr>
      <w:tblGrid>
        <w:gridCol w:w="2430"/>
        <w:gridCol w:w="450"/>
      </w:tblGrid>
      <w:tr w:rsidR="00B13AFE" w:rsidRPr="009C42E0" w:rsidTr="0012306C">
        <w:trPr>
          <w:trHeight w:val="242"/>
        </w:trPr>
        <w:tc>
          <w:tcPr>
            <w:tcW w:w="2430" w:type="dxa"/>
          </w:tcPr>
          <w:p w:rsidR="00B13AFE" w:rsidRPr="009C42E0" w:rsidRDefault="00B13AFE" w:rsidP="00642FA5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Small-medium grant</w:t>
            </w:r>
          </w:p>
        </w:tc>
        <w:tc>
          <w:tcPr>
            <w:tcW w:w="450" w:type="dxa"/>
          </w:tcPr>
          <w:p w:rsidR="00B13AFE" w:rsidRPr="009C42E0" w:rsidRDefault="008071B1" w:rsidP="00642FA5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  <w:r w:rsidRPr="008071B1">
              <w:rPr>
                <w:rFonts w:ascii="Times New Roman" w:hAnsi="Times New Roman"/>
                <w:b/>
                <w:sz w:val="28"/>
              </w:rPr>
              <w:sym w:font="Wingdings" w:char="F0FC"/>
            </w:r>
          </w:p>
        </w:tc>
      </w:tr>
      <w:tr w:rsidR="00B13AFE" w:rsidRPr="009C42E0" w:rsidTr="001D00EE">
        <w:tc>
          <w:tcPr>
            <w:tcW w:w="2430" w:type="dxa"/>
          </w:tcPr>
          <w:p w:rsidR="00B13AFE" w:rsidRPr="009C42E0" w:rsidRDefault="00B13AFE" w:rsidP="00642FA5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  <w:r w:rsidRPr="009C42E0">
              <w:rPr>
                <w:rFonts w:ascii="Times New Roman" w:hAnsi="Times New Roman"/>
                <w:b/>
              </w:rPr>
              <w:t>Large grant</w:t>
            </w:r>
          </w:p>
        </w:tc>
        <w:tc>
          <w:tcPr>
            <w:tcW w:w="450" w:type="dxa"/>
          </w:tcPr>
          <w:p w:rsidR="00B13AFE" w:rsidRPr="009C42E0" w:rsidRDefault="00B13AFE" w:rsidP="00642FA5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13AFE" w:rsidRPr="002C09C4" w:rsidRDefault="00B13AFE" w:rsidP="00642FA5">
      <w:pPr>
        <w:spacing w:before="40" w:after="0" w:line="240" w:lineRule="auto"/>
        <w:jc w:val="both"/>
        <w:rPr>
          <w:rFonts w:ascii="Times New Roman" w:hAnsi="Times New Roman" w:cs="Times New Roman"/>
          <w:i/>
        </w:rPr>
      </w:pP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C42E0">
        <w:rPr>
          <w:rFonts w:ascii="Times New Roman" w:hAnsi="Times New Roman" w:cs="Times New Roman"/>
          <w:b/>
          <w:u w:val="single"/>
        </w:rPr>
        <w:t>BACKGROUND INFORMATION</w:t>
      </w: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7650"/>
      </w:tblGrid>
      <w:tr w:rsidR="00B13AFE" w:rsidRPr="005535B5" w:rsidTr="001D00EE">
        <w:tc>
          <w:tcPr>
            <w:tcW w:w="1705" w:type="dxa"/>
          </w:tcPr>
          <w:p w:rsidR="00B13AFE" w:rsidRPr="005535B5" w:rsidRDefault="00B13AFE" w:rsidP="00642FA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535B5">
              <w:rPr>
                <w:rFonts w:ascii="Times New Roman" w:hAnsi="Times New Roman"/>
                <w:b/>
              </w:rPr>
              <w:t>Project Title</w:t>
            </w:r>
          </w:p>
        </w:tc>
        <w:tc>
          <w:tcPr>
            <w:tcW w:w="7650" w:type="dxa"/>
          </w:tcPr>
          <w:p w:rsidR="008071B1" w:rsidRPr="005535B5" w:rsidRDefault="008071B1" w:rsidP="00642FA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5535B5">
              <w:rPr>
                <w:rFonts w:ascii="Times New Roman" w:hAnsi="Times New Roman"/>
                <w:b/>
                <w:i/>
              </w:rPr>
              <w:t>Blue Education:</w:t>
            </w:r>
            <w:r w:rsidRPr="005535B5">
              <w:rPr>
                <w:rFonts w:ascii="Times New Roman" w:hAnsi="Times New Roman"/>
                <w:i/>
              </w:rPr>
              <w:t xml:space="preserve"> The key to equipping the </w:t>
            </w:r>
            <w:r w:rsidR="00EA0EC9" w:rsidRPr="005535B5">
              <w:rPr>
                <w:rFonts w:ascii="Times New Roman" w:hAnsi="Times New Roman"/>
                <w:i/>
              </w:rPr>
              <w:t>youths of Seychelles with knowledge, skills</w:t>
            </w:r>
            <w:r w:rsidRPr="005535B5">
              <w:rPr>
                <w:rFonts w:ascii="Times New Roman" w:hAnsi="Times New Roman"/>
                <w:i/>
              </w:rPr>
              <w:t xml:space="preserve"> and </w:t>
            </w:r>
            <w:r w:rsidR="00E427CB" w:rsidRPr="005535B5">
              <w:rPr>
                <w:rFonts w:ascii="Times New Roman" w:hAnsi="Times New Roman"/>
                <w:i/>
              </w:rPr>
              <w:t>understanding</w:t>
            </w:r>
            <w:r w:rsidRPr="005535B5">
              <w:rPr>
                <w:rFonts w:ascii="Times New Roman" w:hAnsi="Times New Roman"/>
                <w:i/>
              </w:rPr>
              <w:t xml:space="preserve"> </w:t>
            </w:r>
            <w:r w:rsidR="00E427CB" w:rsidRPr="005535B5">
              <w:rPr>
                <w:rFonts w:ascii="Times New Roman" w:hAnsi="Times New Roman"/>
                <w:i/>
              </w:rPr>
              <w:t>to become</w:t>
            </w:r>
            <w:r w:rsidRPr="005535B5">
              <w:rPr>
                <w:rFonts w:ascii="Times New Roman" w:hAnsi="Times New Roman"/>
                <w:i/>
              </w:rPr>
              <w:t xml:space="preserve"> engaged, productive and success</w:t>
            </w:r>
            <w:r w:rsidR="00B6063F" w:rsidRPr="005535B5">
              <w:rPr>
                <w:rFonts w:ascii="Times New Roman" w:hAnsi="Times New Roman"/>
                <w:i/>
              </w:rPr>
              <w:t>ful in investing in Seychelles Blue F</w:t>
            </w:r>
            <w:r w:rsidRPr="005535B5">
              <w:rPr>
                <w:rFonts w:ascii="Times New Roman" w:hAnsi="Times New Roman"/>
                <w:i/>
              </w:rPr>
              <w:t>uture.</w:t>
            </w:r>
          </w:p>
        </w:tc>
      </w:tr>
      <w:tr w:rsidR="00B13AFE" w:rsidRPr="005535B5" w:rsidTr="001D00EE">
        <w:tc>
          <w:tcPr>
            <w:tcW w:w="1705" w:type="dxa"/>
          </w:tcPr>
          <w:p w:rsidR="00B13AFE" w:rsidRPr="005535B5" w:rsidRDefault="00B6063F" w:rsidP="00642FA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535B5">
              <w:rPr>
                <w:rFonts w:ascii="Times New Roman" w:hAnsi="Times New Roman"/>
                <w:b/>
              </w:rPr>
              <w:t>SeyCCAT</w:t>
            </w:r>
            <w:proofErr w:type="spellEnd"/>
            <w:r w:rsidRPr="005535B5">
              <w:rPr>
                <w:rFonts w:ascii="Times New Roman" w:hAnsi="Times New Roman"/>
                <w:b/>
              </w:rPr>
              <w:t xml:space="preserve"> Strategic Objective</w:t>
            </w:r>
          </w:p>
        </w:tc>
        <w:tc>
          <w:tcPr>
            <w:tcW w:w="7650" w:type="dxa"/>
          </w:tcPr>
          <w:p w:rsidR="00B13AFE" w:rsidRPr="005535B5" w:rsidRDefault="00B6063F" w:rsidP="00642FA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5535B5">
              <w:rPr>
                <w:rFonts w:ascii="Times New Roman" w:hAnsi="Times New Roman"/>
                <w:i/>
              </w:rPr>
              <w:t>Strategic Objective 2:</w:t>
            </w:r>
            <w:r w:rsidR="00EA0EC9" w:rsidRPr="005535B5">
              <w:rPr>
                <w:rFonts w:ascii="Times New Roman" w:hAnsi="Times New Roman"/>
                <w:i/>
              </w:rPr>
              <w:t xml:space="preserve"> </w:t>
            </w:r>
            <w:r w:rsidR="00E427CB" w:rsidRPr="005535B5">
              <w:rPr>
                <w:rFonts w:ascii="Times New Roman" w:hAnsi="Times New Roman"/>
                <w:i/>
              </w:rPr>
              <w:t>Empower the fisheries sector with robust sc</w:t>
            </w:r>
            <w:r w:rsidRPr="005535B5">
              <w:rPr>
                <w:rFonts w:ascii="Times New Roman" w:hAnsi="Times New Roman"/>
                <w:i/>
              </w:rPr>
              <w:t>ience and knowhow</w:t>
            </w:r>
            <w:r w:rsidR="00E427CB" w:rsidRPr="005535B5">
              <w:rPr>
                <w:rFonts w:ascii="Times New Roman" w:hAnsi="Times New Roman"/>
                <w:i/>
              </w:rPr>
              <w:t xml:space="preserve"> to improve governance, sustainability, value and market place options.</w:t>
            </w:r>
          </w:p>
        </w:tc>
      </w:tr>
      <w:tr w:rsidR="00B13AFE" w:rsidRPr="00E57DFA" w:rsidTr="001D00EE">
        <w:tc>
          <w:tcPr>
            <w:tcW w:w="1705" w:type="dxa"/>
          </w:tcPr>
          <w:p w:rsidR="00B13AFE" w:rsidRPr="005535B5" w:rsidRDefault="00B13AFE" w:rsidP="00642FA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535B5">
              <w:rPr>
                <w:rFonts w:ascii="Times New Roman" w:hAnsi="Times New Roman"/>
                <w:b/>
              </w:rPr>
              <w:t xml:space="preserve">Name, contact details and status of lead applicant </w:t>
            </w:r>
            <w:proofErr w:type="spellStart"/>
            <w:r w:rsidRPr="005535B5">
              <w:rPr>
                <w:rFonts w:ascii="Times New Roman" w:hAnsi="Times New Roman"/>
                <w:b/>
              </w:rPr>
              <w:t>organisation</w:t>
            </w:r>
            <w:proofErr w:type="spellEnd"/>
            <w:r w:rsidRPr="005535B5">
              <w:rPr>
                <w:rFonts w:ascii="Times New Roman" w:hAnsi="Times New Roman"/>
                <w:b/>
              </w:rPr>
              <w:t xml:space="preserve"> / individual</w:t>
            </w:r>
          </w:p>
        </w:tc>
        <w:tc>
          <w:tcPr>
            <w:tcW w:w="7650" w:type="dxa"/>
          </w:tcPr>
          <w:p w:rsidR="004C1312" w:rsidRPr="005535B5" w:rsidRDefault="004C1312" w:rsidP="00642FA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5535B5">
              <w:rPr>
                <w:rFonts w:ascii="Times New Roman" w:hAnsi="Times New Roman"/>
                <w:i/>
              </w:rPr>
              <w:t>Name:</w:t>
            </w:r>
            <w:r w:rsidR="00E427CB" w:rsidRPr="005535B5">
              <w:rPr>
                <w:rFonts w:ascii="Times New Roman" w:hAnsi="Times New Roman"/>
                <w:i/>
              </w:rPr>
              <w:t xml:space="preserve"> Nathalie</w:t>
            </w:r>
            <w:r w:rsidR="00EA0EC9" w:rsidRPr="005535B5">
              <w:rPr>
                <w:rFonts w:ascii="Times New Roman" w:hAnsi="Times New Roman"/>
                <w:i/>
              </w:rPr>
              <w:t>, Regina</w:t>
            </w:r>
            <w:r w:rsidR="00E427CB" w:rsidRPr="005535B5">
              <w:rPr>
                <w:rFonts w:ascii="Times New Roman" w:hAnsi="Times New Roman"/>
                <w:i/>
              </w:rPr>
              <w:t xml:space="preserve"> </w:t>
            </w:r>
            <w:r w:rsidRPr="005535B5">
              <w:rPr>
                <w:rFonts w:ascii="Times New Roman" w:hAnsi="Times New Roman"/>
                <w:i/>
              </w:rPr>
              <w:t xml:space="preserve"> </w:t>
            </w:r>
            <w:r w:rsidR="00BF07A9" w:rsidRPr="005535B5">
              <w:rPr>
                <w:rFonts w:ascii="Times New Roman" w:hAnsi="Times New Roman"/>
                <w:i/>
              </w:rPr>
              <w:t xml:space="preserve">    </w:t>
            </w:r>
            <w:r w:rsidRPr="005535B5">
              <w:rPr>
                <w:rFonts w:ascii="Times New Roman" w:hAnsi="Times New Roman"/>
                <w:i/>
              </w:rPr>
              <w:t xml:space="preserve">Surname: </w:t>
            </w:r>
            <w:r w:rsidR="00E427CB" w:rsidRPr="005535B5">
              <w:rPr>
                <w:rFonts w:ascii="Times New Roman" w:hAnsi="Times New Roman"/>
                <w:i/>
              </w:rPr>
              <w:t>Duval</w:t>
            </w:r>
          </w:p>
          <w:p w:rsidR="00E427CB" w:rsidRPr="005535B5" w:rsidRDefault="004C1312" w:rsidP="00642FA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5535B5">
              <w:rPr>
                <w:rFonts w:ascii="Times New Roman" w:hAnsi="Times New Roman"/>
                <w:i/>
              </w:rPr>
              <w:t>Status: Single</w:t>
            </w:r>
            <w:r w:rsidR="00BF07A9" w:rsidRPr="005535B5">
              <w:rPr>
                <w:rFonts w:ascii="Times New Roman" w:hAnsi="Times New Roman"/>
                <w:i/>
              </w:rPr>
              <w:t xml:space="preserve">         </w:t>
            </w:r>
            <w:r w:rsidRPr="005535B5">
              <w:rPr>
                <w:rFonts w:ascii="Times New Roman" w:hAnsi="Times New Roman"/>
                <w:i/>
              </w:rPr>
              <w:t xml:space="preserve">Phone: </w:t>
            </w:r>
            <w:r w:rsidR="00E427CB" w:rsidRPr="005535B5">
              <w:rPr>
                <w:rFonts w:ascii="Times New Roman" w:hAnsi="Times New Roman"/>
                <w:i/>
              </w:rPr>
              <w:t>(+248) 2633656</w:t>
            </w:r>
          </w:p>
          <w:p w:rsidR="00B13AFE" w:rsidRPr="005535B5" w:rsidRDefault="004C1312" w:rsidP="00642FA5">
            <w:pPr>
              <w:spacing w:line="240" w:lineRule="auto"/>
              <w:jc w:val="both"/>
              <w:rPr>
                <w:rFonts w:ascii="Times New Roman" w:hAnsi="Times New Roman"/>
                <w:i/>
                <w:lang w:val="pt-PT"/>
              </w:rPr>
            </w:pPr>
            <w:r w:rsidRPr="005535B5">
              <w:rPr>
                <w:rFonts w:ascii="Times New Roman" w:hAnsi="Times New Roman"/>
                <w:i/>
                <w:lang w:val="pt-PT"/>
              </w:rPr>
              <w:t xml:space="preserve">E-mail: </w:t>
            </w:r>
            <w:hyperlink r:id="rId10" w:history="1">
              <w:r w:rsidR="00BF07A9" w:rsidRPr="005535B5">
                <w:rPr>
                  <w:rStyle w:val="Hyperlink"/>
                  <w:rFonts w:ascii="Times New Roman" w:hAnsi="Times New Roman"/>
                  <w:i/>
                  <w:lang w:val="pt-PT"/>
                </w:rPr>
                <w:t>natalieduval1989@gmail.com</w:t>
              </w:r>
            </w:hyperlink>
            <w:r w:rsidR="00BF07A9" w:rsidRPr="005535B5">
              <w:rPr>
                <w:rFonts w:ascii="Times New Roman" w:hAnsi="Times New Roman"/>
                <w:i/>
                <w:lang w:val="pt-PT"/>
              </w:rPr>
              <w:t xml:space="preserve">       </w:t>
            </w:r>
            <w:r w:rsidRPr="005535B5">
              <w:rPr>
                <w:rFonts w:ascii="Times New Roman" w:hAnsi="Times New Roman"/>
                <w:i/>
                <w:lang w:val="pt-PT"/>
              </w:rPr>
              <w:t>NIN:989-1464-1-0-65</w:t>
            </w:r>
          </w:p>
        </w:tc>
      </w:tr>
      <w:tr w:rsidR="00B13AFE" w:rsidRPr="005535B5" w:rsidTr="001D00EE">
        <w:tc>
          <w:tcPr>
            <w:tcW w:w="1705" w:type="dxa"/>
          </w:tcPr>
          <w:p w:rsidR="00B13AFE" w:rsidRPr="005535B5" w:rsidRDefault="00B13AFE" w:rsidP="00642FA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535B5">
              <w:rPr>
                <w:rFonts w:ascii="Times New Roman" w:hAnsi="Times New Roman"/>
                <w:b/>
              </w:rPr>
              <w:t>Partner organizations (include country if not based in Seychelles)</w:t>
            </w:r>
          </w:p>
        </w:tc>
        <w:tc>
          <w:tcPr>
            <w:tcW w:w="7650" w:type="dxa"/>
          </w:tcPr>
          <w:p w:rsidR="00B13AFE" w:rsidRPr="005535B5" w:rsidRDefault="00EA0EC9" w:rsidP="00642FA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5535B5">
              <w:rPr>
                <w:rFonts w:ascii="Times New Roman" w:hAnsi="Times New Roman"/>
                <w:i/>
              </w:rPr>
              <w:t>Ministry of Education and Human Resources</w:t>
            </w:r>
          </w:p>
          <w:p w:rsidR="0078536F" w:rsidRPr="005535B5" w:rsidRDefault="00EA0EC9" w:rsidP="00642FA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5535B5">
              <w:rPr>
                <w:rFonts w:ascii="Times New Roman" w:hAnsi="Times New Roman"/>
                <w:i/>
              </w:rPr>
              <w:t>Department of Blue Economy</w:t>
            </w:r>
          </w:p>
        </w:tc>
      </w:tr>
      <w:tr w:rsidR="00B13AFE" w:rsidRPr="005535B5" w:rsidTr="001D00EE">
        <w:tc>
          <w:tcPr>
            <w:tcW w:w="1705" w:type="dxa"/>
          </w:tcPr>
          <w:p w:rsidR="00B13AFE" w:rsidRPr="005535B5" w:rsidRDefault="00B13AFE" w:rsidP="00642FA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535B5">
              <w:rPr>
                <w:rFonts w:ascii="Times New Roman" w:hAnsi="Times New Roman"/>
                <w:b/>
              </w:rPr>
              <w:t>Project location</w:t>
            </w:r>
          </w:p>
        </w:tc>
        <w:tc>
          <w:tcPr>
            <w:tcW w:w="7650" w:type="dxa"/>
          </w:tcPr>
          <w:p w:rsidR="00B13AFE" w:rsidRPr="005535B5" w:rsidRDefault="004C1312" w:rsidP="00642FA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5535B5">
              <w:rPr>
                <w:rFonts w:ascii="Times New Roman" w:hAnsi="Times New Roman"/>
                <w:i/>
              </w:rPr>
              <w:t>Mahe</w:t>
            </w:r>
            <w:proofErr w:type="spellEnd"/>
            <w:r w:rsidR="00FC1939" w:rsidRPr="005535B5">
              <w:rPr>
                <w:rFonts w:ascii="Times New Roman" w:hAnsi="Times New Roman"/>
                <w:i/>
              </w:rPr>
              <w:t xml:space="preserve"> Island</w:t>
            </w:r>
            <w:r w:rsidRPr="005535B5">
              <w:rPr>
                <w:rFonts w:ascii="Times New Roman" w:hAnsi="Times New Roman"/>
                <w:i/>
              </w:rPr>
              <w:t>, Seychelles</w:t>
            </w:r>
          </w:p>
        </w:tc>
      </w:tr>
      <w:tr w:rsidR="00B13AFE" w:rsidRPr="005535B5" w:rsidTr="001D00EE">
        <w:tc>
          <w:tcPr>
            <w:tcW w:w="1705" w:type="dxa"/>
          </w:tcPr>
          <w:p w:rsidR="00B13AFE" w:rsidRPr="005535B5" w:rsidRDefault="00B13AFE" w:rsidP="00642FA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535B5">
              <w:rPr>
                <w:rFonts w:ascii="Times New Roman" w:hAnsi="Times New Roman"/>
                <w:b/>
              </w:rPr>
              <w:t>Duration – start and end dates</w:t>
            </w:r>
          </w:p>
        </w:tc>
        <w:tc>
          <w:tcPr>
            <w:tcW w:w="7650" w:type="dxa"/>
          </w:tcPr>
          <w:p w:rsidR="00B13AFE" w:rsidRPr="005535B5" w:rsidRDefault="00642FA5" w:rsidP="00642FA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5535B5">
              <w:rPr>
                <w:rFonts w:ascii="Times New Roman" w:hAnsi="Times New Roman"/>
                <w:i/>
              </w:rPr>
              <w:t xml:space="preserve">October 2019 – October </w:t>
            </w:r>
            <w:r w:rsidR="004C1312" w:rsidRPr="005535B5">
              <w:rPr>
                <w:rFonts w:ascii="Times New Roman" w:hAnsi="Times New Roman"/>
                <w:i/>
              </w:rPr>
              <w:t>2020</w:t>
            </w:r>
          </w:p>
        </w:tc>
      </w:tr>
      <w:tr w:rsidR="00B13AFE" w:rsidRPr="005535B5" w:rsidTr="001D00EE">
        <w:tc>
          <w:tcPr>
            <w:tcW w:w="1705" w:type="dxa"/>
          </w:tcPr>
          <w:p w:rsidR="00B13AFE" w:rsidRPr="005535B5" w:rsidRDefault="00B13AFE" w:rsidP="00642FA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535B5">
              <w:rPr>
                <w:rFonts w:ascii="Times New Roman" w:hAnsi="Times New Roman"/>
                <w:b/>
              </w:rPr>
              <w:t>Total budget requested</w:t>
            </w:r>
          </w:p>
        </w:tc>
        <w:tc>
          <w:tcPr>
            <w:tcW w:w="7650" w:type="dxa"/>
          </w:tcPr>
          <w:p w:rsidR="00B13AFE" w:rsidRPr="005535B5" w:rsidRDefault="004C1312" w:rsidP="00642FA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5535B5">
              <w:rPr>
                <w:rFonts w:ascii="Times New Roman" w:hAnsi="Times New Roman"/>
                <w:i/>
              </w:rPr>
              <w:t>SR100,000</w:t>
            </w:r>
          </w:p>
        </w:tc>
      </w:tr>
      <w:tr w:rsidR="00B13AFE" w:rsidRPr="005535B5" w:rsidTr="001D00EE">
        <w:tc>
          <w:tcPr>
            <w:tcW w:w="1705" w:type="dxa"/>
          </w:tcPr>
          <w:p w:rsidR="00B13AFE" w:rsidRPr="005535B5" w:rsidRDefault="00B13AFE" w:rsidP="00642FA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535B5">
              <w:rPr>
                <w:rFonts w:ascii="Times New Roman" w:hAnsi="Times New Roman"/>
                <w:b/>
              </w:rPr>
              <w:t>Indicative co-financing</w:t>
            </w:r>
          </w:p>
        </w:tc>
        <w:tc>
          <w:tcPr>
            <w:tcW w:w="7650" w:type="dxa"/>
          </w:tcPr>
          <w:p w:rsidR="00B13AFE" w:rsidRPr="005535B5" w:rsidRDefault="00B13AFE" w:rsidP="00642FA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642FA5" w:rsidRDefault="00642FA5" w:rsidP="00642FA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C42E0">
        <w:rPr>
          <w:rFonts w:ascii="Times New Roman" w:hAnsi="Times New Roman" w:cs="Times New Roman"/>
          <w:b/>
          <w:u w:val="single"/>
        </w:rPr>
        <w:t>PROJECT DESCRIPTION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7650"/>
      </w:tblGrid>
      <w:tr w:rsidR="00B13AFE" w:rsidRPr="005535B5" w:rsidTr="001D00EE">
        <w:tc>
          <w:tcPr>
            <w:tcW w:w="1705" w:type="dxa"/>
          </w:tcPr>
          <w:p w:rsidR="00B13AFE" w:rsidRPr="005535B5" w:rsidRDefault="00B6063F" w:rsidP="00642FA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535B5">
              <w:rPr>
                <w:rFonts w:ascii="Times New Roman" w:hAnsi="Times New Roman"/>
                <w:b/>
              </w:rPr>
              <w:t>Abstract</w:t>
            </w:r>
          </w:p>
        </w:tc>
        <w:tc>
          <w:tcPr>
            <w:tcW w:w="7650" w:type="dxa"/>
          </w:tcPr>
          <w:p w:rsidR="00BA0F8B" w:rsidRPr="005535B5" w:rsidRDefault="00834E3A" w:rsidP="00642FA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5535B5">
              <w:rPr>
                <w:rFonts w:ascii="Times New Roman" w:hAnsi="Times New Roman"/>
                <w:i/>
              </w:rPr>
              <w:t>It w</w:t>
            </w:r>
            <w:r w:rsidR="00B37E53" w:rsidRPr="005535B5">
              <w:rPr>
                <w:rFonts w:ascii="Times New Roman" w:hAnsi="Times New Roman"/>
                <w:i/>
              </w:rPr>
              <w:t xml:space="preserve">as around the year 2007 that </w:t>
            </w:r>
            <w:r w:rsidRPr="005535B5">
              <w:rPr>
                <w:rFonts w:ascii="Times New Roman" w:hAnsi="Times New Roman"/>
                <w:i/>
              </w:rPr>
              <w:t xml:space="preserve">‘Blue Economy’ began to be </w:t>
            </w:r>
            <w:r w:rsidR="00D16D0D" w:rsidRPr="005535B5">
              <w:rPr>
                <w:rFonts w:ascii="Times New Roman" w:hAnsi="Times New Roman"/>
                <w:i/>
              </w:rPr>
              <w:t>mentioned in the Seychelles. Clearly</w:t>
            </w:r>
            <w:r w:rsidR="00B37E53" w:rsidRPr="005535B5">
              <w:rPr>
                <w:rFonts w:ascii="Times New Roman" w:hAnsi="Times New Roman"/>
                <w:i/>
              </w:rPr>
              <w:t>, it was</w:t>
            </w:r>
            <w:r w:rsidR="00D16D0D" w:rsidRPr="005535B5">
              <w:rPr>
                <w:rFonts w:ascii="Times New Roman" w:hAnsi="Times New Roman"/>
                <w:i/>
              </w:rPr>
              <w:t xml:space="preserve"> n</w:t>
            </w:r>
            <w:r w:rsidR="00825D0F" w:rsidRPr="005535B5">
              <w:rPr>
                <w:rFonts w:ascii="Times New Roman" w:hAnsi="Times New Roman"/>
                <w:i/>
              </w:rPr>
              <w:t>ot too popular and minimal attention and</w:t>
            </w:r>
            <w:r w:rsidR="00B007CC" w:rsidRPr="005535B5">
              <w:rPr>
                <w:rFonts w:ascii="Times New Roman" w:hAnsi="Times New Roman"/>
                <w:i/>
              </w:rPr>
              <w:t xml:space="preserve"> notice was placed on this new term locally</w:t>
            </w:r>
            <w:r w:rsidRPr="005535B5">
              <w:rPr>
                <w:rFonts w:ascii="Times New Roman" w:hAnsi="Times New Roman"/>
                <w:i/>
              </w:rPr>
              <w:t xml:space="preserve">. </w:t>
            </w:r>
            <w:r w:rsidR="00B70469" w:rsidRPr="005535B5">
              <w:rPr>
                <w:rFonts w:ascii="Times New Roman" w:hAnsi="Times New Roman"/>
                <w:i/>
              </w:rPr>
              <w:t>It is not a surprise that t</w:t>
            </w:r>
            <w:r w:rsidRPr="005535B5">
              <w:rPr>
                <w:rFonts w:ascii="Times New Roman" w:hAnsi="Times New Roman"/>
                <w:i/>
              </w:rPr>
              <w:t>o many</w:t>
            </w:r>
            <w:r w:rsidR="00825D0F" w:rsidRPr="005535B5">
              <w:rPr>
                <w:rFonts w:ascii="Times New Roman" w:hAnsi="Times New Roman"/>
                <w:i/>
              </w:rPr>
              <w:t xml:space="preserve"> Seychellois </w:t>
            </w:r>
            <w:r w:rsidR="00D5316E" w:rsidRPr="005535B5">
              <w:rPr>
                <w:rFonts w:ascii="Times New Roman" w:hAnsi="Times New Roman"/>
                <w:i/>
              </w:rPr>
              <w:t>it was seen as a jest</w:t>
            </w:r>
            <w:r w:rsidRPr="005535B5">
              <w:rPr>
                <w:rFonts w:ascii="Times New Roman" w:hAnsi="Times New Roman"/>
                <w:i/>
              </w:rPr>
              <w:t xml:space="preserve"> or probably </w:t>
            </w:r>
            <w:r w:rsidR="00D5316E" w:rsidRPr="005535B5">
              <w:rPr>
                <w:rFonts w:ascii="Times New Roman" w:hAnsi="Times New Roman"/>
                <w:i/>
              </w:rPr>
              <w:t xml:space="preserve">even </w:t>
            </w:r>
            <w:r w:rsidRPr="005535B5">
              <w:rPr>
                <w:rFonts w:ascii="Times New Roman" w:hAnsi="Times New Roman"/>
                <w:i/>
              </w:rPr>
              <w:t>as propaganda backed up by a political agenda to secure votes during presidential election</w:t>
            </w:r>
            <w:r w:rsidR="00825D0F" w:rsidRPr="005535B5">
              <w:rPr>
                <w:rFonts w:ascii="Times New Roman" w:hAnsi="Times New Roman"/>
                <w:i/>
              </w:rPr>
              <w:t>s</w:t>
            </w:r>
            <w:r w:rsidRPr="005535B5">
              <w:rPr>
                <w:rFonts w:ascii="Times New Roman" w:hAnsi="Times New Roman"/>
                <w:i/>
              </w:rPr>
              <w:t xml:space="preserve">. However as time </w:t>
            </w:r>
            <w:r w:rsidR="00B70469" w:rsidRPr="005535B5">
              <w:rPr>
                <w:rFonts w:ascii="Times New Roman" w:hAnsi="Times New Roman"/>
                <w:i/>
              </w:rPr>
              <w:t>passed</w:t>
            </w:r>
            <w:r w:rsidR="00825D0F" w:rsidRPr="005535B5">
              <w:rPr>
                <w:rFonts w:ascii="Times New Roman" w:hAnsi="Times New Roman"/>
                <w:i/>
              </w:rPr>
              <w:t>,</w:t>
            </w:r>
            <w:r w:rsidR="00B70469" w:rsidRPr="005535B5">
              <w:rPr>
                <w:rFonts w:ascii="Times New Roman" w:hAnsi="Times New Roman"/>
                <w:i/>
              </w:rPr>
              <w:t xml:space="preserve"> this has been proven to be a misconception.</w:t>
            </w:r>
            <w:r w:rsidR="00825D0F" w:rsidRPr="005535B5">
              <w:rPr>
                <w:rFonts w:ascii="Times New Roman" w:hAnsi="Times New Roman"/>
                <w:i/>
              </w:rPr>
              <w:t xml:space="preserve"> </w:t>
            </w:r>
            <w:r w:rsidR="00B70469" w:rsidRPr="005535B5">
              <w:rPr>
                <w:rFonts w:ascii="Times New Roman" w:hAnsi="Times New Roman"/>
                <w:i/>
              </w:rPr>
              <w:t>Conversely, the</w:t>
            </w:r>
            <w:r w:rsidRPr="005535B5">
              <w:rPr>
                <w:rFonts w:ascii="Times New Roman" w:hAnsi="Times New Roman"/>
                <w:i/>
              </w:rPr>
              <w:t xml:space="preserve"> ‘</w:t>
            </w:r>
            <w:r w:rsidR="00B70469" w:rsidRPr="005535B5">
              <w:rPr>
                <w:rFonts w:ascii="Times New Roman" w:hAnsi="Times New Roman"/>
                <w:bCs/>
                <w:i/>
              </w:rPr>
              <w:t>Blue E</w:t>
            </w:r>
            <w:r w:rsidRPr="005535B5">
              <w:rPr>
                <w:rFonts w:ascii="Times New Roman" w:hAnsi="Times New Roman"/>
                <w:bCs/>
                <w:i/>
              </w:rPr>
              <w:t>conomy</w:t>
            </w:r>
            <w:r w:rsidR="00B70469" w:rsidRPr="005535B5">
              <w:rPr>
                <w:rFonts w:ascii="Times New Roman" w:hAnsi="Times New Roman"/>
                <w:i/>
              </w:rPr>
              <w:t xml:space="preserve">’ is </w:t>
            </w:r>
            <w:r w:rsidRPr="005535B5">
              <w:rPr>
                <w:rFonts w:ascii="Times New Roman" w:hAnsi="Times New Roman"/>
                <w:i/>
              </w:rPr>
              <w:t xml:space="preserve">viewed </w:t>
            </w:r>
            <w:r w:rsidR="00B70469" w:rsidRPr="005535B5">
              <w:rPr>
                <w:rFonts w:ascii="Times New Roman" w:hAnsi="Times New Roman"/>
                <w:i/>
              </w:rPr>
              <w:t xml:space="preserve">and is well established </w:t>
            </w:r>
            <w:r w:rsidRPr="005535B5">
              <w:rPr>
                <w:rFonts w:ascii="Times New Roman" w:hAnsi="Times New Roman"/>
                <w:i/>
              </w:rPr>
              <w:t>as a priority</w:t>
            </w:r>
            <w:r w:rsidR="00B70469" w:rsidRPr="005535B5">
              <w:rPr>
                <w:rFonts w:ascii="Times New Roman" w:hAnsi="Times New Roman"/>
                <w:i/>
              </w:rPr>
              <w:t xml:space="preserve">. Amongst some circles of the society it is no longer </w:t>
            </w:r>
            <w:r w:rsidR="00B37E53" w:rsidRPr="005535B5">
              <w:rPr>
                <w:rFonts w:ascii="Times New Roman" w:hAnsi="Times New Roman"/>
                <w:i/>
              </w:rPr>
              <w:t>only</w:t>
            </w:r>
            <w:r w:rsidR="00B70469" w:rsidRPr="005535B5">
              <w:rPr>
                <w:rFonts w:ascii="Times New Roman" w:hAnsi="Times New Roman"/>
                <w:i/>
              </w:rPr>
              <w:t xml:space="preserve"> a talk or a catch phrase but has developed into a brand and a brand new economy for the Seychelles</w:t>
            </w:r>
            <w:r w:rsidR="00B37E53" w:rsidRPr="005535B5">
              <w:rPr>
                <w:rFonts w:ascii="Times New Roman" w:hAnsi="Times New Roman"/>
                <w:i/>
              </w:rPr>
              <w:t>. The Blue Economy</w:t>
            </w:r>
            <w:r w:rsidR="00B70469" w:rsidRPr="005535B5">
              <w:rPr>
                <w:rFonts w:ascii="Times New Roman" w:hAnsi="Times New Roman"/>
                <w:i/>
              </w:rPr>
              <w:t xml:space="preserve"> provides sustainab</w:t>
            </w:r>
            <w:r w:rsidR="00D5316E" w:rsidRPr="005535B5">
              <w:rPr>
                <w:rFonts w:ascii="Times New Roman" w:hAnsi="Times New Roman"/>
                <w:i/>
              </w:rPr>
              <w:t>le development as well as impacting</w:t>
            </w:r>
            <w:r w:rsidR="00B70469" w:rsidRPr="005535B5">
              <w:rPr>
                <w:rFonts w:ascii="Times New Roman" w:hAnsi="Times New Roman"/>
                <w:i/>
              </w:rPr>
              <w:t xml:space="preserve"> the world by crafting a new </w:t>
            </w:r>
            <w:r w:rsidR="00D5316E" w:rsidRPr="005535B5">
              <w:rPr>
                <w:rFonts w:ascii="Times New Roman" w:hAnsi="Times New Roman"/>
                <w:i/>
              </w:rPr>
              <w:t xml:space="preserve">sustainable </w:t>
            </w:r>
            <w:r w:rsidR="00B70469" w:rsidRPr="005535B5">
              <w:rPr>
                <w:rFonts w:ascii="Times New Roman" w:hAnsi="Times New Roman"/>
                <w:i/>
              </w:rPr>
              <w:t>future.</w:t>
            </w:r>
            <w:r w:rsidR="002D5EF9" w:rsidRPr="005535B5">
              <w:rPr>
                <w:rFonts w:ascii="Times New Roman" w:hAnsi="Times New Roman"/>
                <w:i/>
              </w:rPr>
              <w:t xml:space="preserve"> If we desire that the Blue Economy takes </w:t>
            </w:r>
            <w:proofErr w:type="spellStart"/>
            <w:r w:rsidR="00922C00" w:rsidRPr="005535B5">
              <w:rPr>
                <w:rFonts w:ascii="Times New Roman" w:hAnsi="Times New Roman"/>
                <w:i/>
              </w:rPr>
              <w:t>centre</w:t>
            </w:r>
            <w:proofErr w:type="spellEnd"/>
            <w:r w:rsidR="00922C00" w:rsidRPr="005535B5">
              <w:rPr>
                <w:rFonts w:ascii="Times New Roman" w:hAnsi="Times New Roman"/>
                <w:i/>
              </w:rPr>
              <w:t xml:space="preserve"> stage in the development of our country</w:t>
            </w:r>
            <w:r w:rsidR="00CE41BF" w:rsidRPr="005535B5">
              <w:rPr>
                <w:rFonts w:ascii="Times New Roman" w:hAnsi="Times New Roman"/>
                <w:i/>
              </w:rPr>
              <w:t>, there is a need to intensify</w:t>
            </w:r>
            <w:r w:rsidR="00770243" w:rsidRPr="005535B5">
              <w:rPr>
                <w:rFonts w:ascii="Times New Roman" w:hAnsi="Times New Roman"/>
                <w:i/>
              </w:rPr>
              <w:t>ing the area of</w:t>
            </w:r>
            <w:r w:rsidR="00CE41BF" w:rsidRPr="005535B5">
              <w:rPr>
                <w:rFonts w:ascii="Times New Roman" w:hAnsi="Times New Roman"/>
                <w:i/>
              </w:rPr>
              <w:t xml:space="preserve"> ed</w:t>
            </w:r>
            <w:r w:rsidR="00770243" w:rsidRPr="005535B5">
              <w:rPr>
                <w:rFonts w:ascii="Times New Roman" w:hAnsi="Times New Roman"/>
                <w:i/>
              </w:rPr>
              <w:t>ucating the youths of Seychelles through the ‘Blue Education’ on the ‘Blue Economy’</w:t>
            </w:r>
            <w:r w:rsidR="00922C00" w:rsidRPr="005535B5">
              <w:rPr>
                <w:rFonts w:ascii="Times New Roman" w:hAnsi="Times New Roman"/>
                <w:i/>
              </w:rPr>
              <w:t xml:space="preserve">. </w:t>
            </w:r>
            <w:r w:rsidR="00A05F98" w:rsidRPr="005535B5">
              <w:rPr>
                <w:rFonts w:ascii="Times New Roman" w:hAnsi="Times New Roman"/>
              </w:rPr>
              <w:t xml:space="preserve">The project is aimed </w:t>
            </w:r>
            <w:r w:rsidR="00922C00" w:rsidRPr="005535B5">
              <w:rPr>
                <w:rFonts w:ascii="Times New Roman" w:hAnsi="Times New Roman"/>
              </w:rPr>
              <w:t xml:space="preserve">at </w:t>
            </w:r>
            <w:r w:rsidR="00A05F98" w:rsidRPr="005535B5">
              <w:rPr>
                <w:rFonts w:ascii="Times New Roman" w:hAnsi="Times New Roman"/>
              </w:rPr>
              <w:t>targeting</w:t>
            </w:r>
            <w:r w:rsidR="00922C00" w:rsidRPr="005535B5">
              <w:rPr>
                <w:rFonts w:ascii="Times New Roman" w:hAnsi="Times New Roman"/>
              </w:rPr>
              <w:t xml:space="preserve"> the fishing </w:t>
            </w:r>
            <w:r w:rsidR="00922C00" w:rsidRPr="005535B5">
              <w:rPr>
                <w:rFonts w:ascii="Times New Roman" w:hAnsi="Times New Roman"/>
              </w:rPr>
              <w:lastRenderedPageBreak/>
              <w:t>industry</w:t>
            </w:r>
            <w:r w:rsidR="00770243" w:rsidRPr="005535B5">
              <w:rPr>
                <w:rFonts w:ascii="Times New Roman" w:hAnsi="Times New Roman"/>
                <w:i/>
              </w:rPr>
              <w:t xml:space="preserve"> especially on what it entails, the ongoing proces</w:t>
            </w:r>
            <w:r w:rsidR="00BA0F8B" w:rsidRPr="005535B5">
              <w:rPr>
                <w:rFonts w:ascii="Times New Roman" w:hAnsi="Times New Roman"/>
                <w:i/>
              </w:rPr>
              <w:t>ses and how it will impact their</w:t>
            </w:r>
            <w:r w:rsidR="00770243" w:rsidRPr="005535B5">
              <w:rPr>
                <w:rFonts w:ascii="Times New Roman" w:hAnsi="Times New Roman"/>
                <w:i/>
              </w:rPr>
              <w:t xml:space="preserve"> future especiall</w:t>
            </w:r>
            <w:r w:rsidR="00BA0F8B" w:rsidRPr="005535B5">
              <w:rPr>
                <w:rFonts w:ascii="Times New Roman" w:hAnsi="Times New Roman"/>
                <w:i/>
              </w:rPr>
              <w:t>y on how they can actively be a</w:t>
            </w:r>
            <w:r w:rsidR="00770243" w:rsidRPr="005535B5">
              <w:rPr>
                <w:rFonts w:ascii="Times New Roman" w:hAnsi="Times New Roman"/>
                <w:i/>
              </w:rPr>
              <w:t xml:space="preserve"> part of it. </w:t>
            </w:r>
          </w:p>
          <w:p w:rsidR="000117F5" w:rsidRPr="005535B5" w:rsidRDefault="00770243" w:rsidP="00642FA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5535B5">
              <w:rPr>
                <w:rFonts w:ascii="Times New Roman" w:hAnsi="Times New Roman"/>
                <w:i/>
              </w:rPr>
              <w:t>As of now, the Ministry of Education has not yet directly integrated the ‘Blue Economy’ as a topic</w:t>
            </w:r>
            <w:r w:rsidR="00DB3A69" w:rsidRPr="005535B5">
              <w:rPr>
                <w:rFonts w:ascii="Times New Roman" w:hAnsi="Times New Roman"/>
                <w:i/>
              </w:rPr>
              <w:t xml:space="preserve"> within </w:t>
            </w:r>
            <w:r w:rsidR="00A65F3A">
              <w:rPr>
                <w:rFonts w:ascii="Times New Roman" w:hAnsi="Times New Roman"/>
                <w:i/>
              </w:rPr>
              <w:t>t</w:t>
            </w:r>
            <w:r w:rsidR="00DB3A69" w:rsidRPr="005535B5">
              <w:rPr>
                <w:rFonts w:ascii="Times New Roman" w:hAnsi="Times New Roman"/>
                <w:i/>
              </w:rPr>
              <w:t>he national curriculum neither has objectives within the ‘</w:t>
            </w:r>
            <w:r w:rsidR="0078536F" w:rsidRPr="005535B5">
              <w:rPr>
                <w:rFonts w:ascii="Times New Roman" w:hAnsi="Times New Roman"/>
                <w:i/>
              </w:rPr>
              <w:t>Fisheries</w:t>
            </w:r>
            <w:r w:rsidR="00DB3A69" w:rsidRPr="005535B5">
              <w:rPr>
                <w:rFonts w:ascii="Times New Roman" w:hAnsi="Times New Roman"/>
                <w:i/>
              </w:rPr>
              <w:t xml:space="preserve">’ syllabus which </w:t>
            </w:r>
            <w:r w:rsidR="00A05F98" w:rsidRPr="005535B5">
              <w:rPr>
                <w:rFonts w:ascii="Times New Roman" w:hAnsi="Times New Roman"/>
                <w:i/>
              </w:rPr>
              <w:t>students at</w:t>
            </w:r>
            <w:r w:rsidR="00DB3A69" w:rsidRPr="005535B5">
              <w:rPr>
                <w:rFonts w:ascii="Times New Roman" w:hAnsi="Times New Roman"/>
                <w:i/>
              </w:rPr>
              <w:t xml:space="preserve"> the Secondary 3 level cover</w:t>
            </w:r>
            <w:r w:rsidR="00A05F98" w:rsidRPr="005535B5">
              <w:rPr>
                <w:rFonts w:ascii="Times New Roman" w:hAnsi="Times New Roman"/>
                <w:i/>
              </w:rPr>
              <w:t xml:space="preserve"> the topic ‘Fisheries’</w:t>
            </w:r>
            <w:r w:rsidR="00DB3A69" w:rsidRPr="005535B5">
              <w:rPr>
                <w:rFonts w:ascii="Times New Roman" w:hAnsi="Times New Roman"/>
                <w:i/>
              </w:rPr>
              <w:t xml:space="preserve"> during their geography, and TE from Secondary 1 to Secondary 5 (secondary 4 and 5 being optional). But in the meantime something concrete needs to be done in order to introduce Blue Economy to the students.</w:t>
            </w:r>
            <w:r w:rsidR="00A05F98" w:rsidRPr="005535B5">
              <w:rPr>
                <w:rFonts w:ascii="Times New Roman" w:hAnsi="Times New Roman"/>
                <w:i/>
              </w:rPr>
              <w:t xml:space="preserve"> </w:t>
            </w:r>
            <w:r w:rsidRPr="005535B5">
              <w:rPr>
                <w:rFonts w:ascii="Times New Roman" w:hAnsi="Times New Roman"/>
                <w:i/>
              </w:rPr>
              <w:t>Therefore, this project propose</w:t>
            </w:r>
            <w:r w:rsidR="00DB3A69" w:rsidRPr="005535B5">
              <w:rPr>
                <w:rFonts w:ascii="Times New Roman" w:hAnsi="Times New Roman"/>
                <w:i/>
              </w:rPr>
              <w:t xml:space="preserve">s the creation of a </w:t>
            </w:r>
            <w:r w:rsidRPr="005535B5">
              <w:rPr>
                <w:rFonts w:ascii="Times New Roman" w:hAnsi="Times New Roman"/>
                <w:i/>
              </w:rPr>
              <w:t>workbook that can be used to educate</w:t>
            </w:r>
            <w:r w:rsidR="00A05F98" w:rsidRPr="005535B5">
              <w:rPr>
                <w:rFonts w:ascii="Times New Roman" w:hAnsi="Times New Roman"/>
                <w:i/>
              </w:rPr>
              <w:t xml:space="preserve"> the secondary school students </w:t>
            </w:r>
            <w:r w:rsidRPr="005535B5">
              <w:rPr>
                <w:rFonts w:ascii="Times New Roman" w:hAnsi="Times New Roman"/>
                <w:i/>
              </w:rPr>
              <w:t xml:space="preserve">on the various aspects of the ‘Blue Economy’ </w:t>
            </w:r>
            <w:r w:rsidR="00D40831">
              <w:rPr>
                <w:rFonts w:ascii="Times New Roman" w:hAnsi="Times New Roman"/>
                <w:i/>
              </w:rPr>
              <w:t xml:space="preserve">mainly the fisheries sector </w:t>
            </w:r>
            <w:r w:rsidRPr="005535B5">
              <w:rPr>
                <w:rFonts w:ascii="Times New Roman" w:hAnsi="Times New Roman"/>
                <w:i/>
              </w:rPr>
              <w:t>through the ‘</w:t>
            </w:r>
            <w:r w:rsidR="00C331D5" w:rsidRPr="005535B5">
              <w:rPr>
                <w:rFonts w:ascii="Times New Roman" w:hAnsi="Times New Roman"/>
                <w:i/>
              </w:rPr>
              <w:t>Blue E</w:t>
            </w:r>
            <w:r w:rsidRPr="005535B5">
              <w:rPr>
                <w:rFonts w:ascii="Times New Roman" w:hAnsi="Times New Roman"/>
                <w:i/>
              </w:rPr>
              <w:t>ducation’.</w:t>
            </w:r>
          </w:p>
          <w:p w:rsidR="00BA0F8B" w:rsidRPr="005535B5" w:rsidRDefault="00C331D5" w:rsidP="00642FA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5535B5">
              <w:rPr>
                <w:rFonts w:ascii="Times New Roman" w:hAnsi="Times New Roman"/>
                <w:i/>
              </w:rPr>
              <w:t>Certainly, emphasis must be</w:t>
            </w:r>
            <w:r w:rsidR="009A6553" w:rsidRPr="005535B5">
              <w:rPr>
                <w:rFonts w:ascii="Times New Roman" w:hAnsi="Times New Roman"/>
                <w:i/>
              </w:rPr>
              <w:t xml:space="preserve"> placed on the area of </w:t>
            </w:r>
            <w:r w:rsidRPr="005535B5">
              <w:rPr>
                <w:rFonts w:ascii="Times New Roman" w:hAnsi="Times New Roman"/>
                <w:i/>
              </w:rPr>
              <w:t>education. This project must</w:t>
            </w:r>
            <w:r w:rsidR="009A6553" w:rsidRPr="005535B5">
              <w:rPr>
                <w:rFonts w:ascii="Times New Roman" w:hAnsi="Times New Roman"/>
                <w:i/>
              </w:rPr>
              <w:t xml:space="preserve"> no</w:t>
            </w:r>
            <w:r w:rsidRPr="005535B5">
              <w:rPr>
                <w:rFonts w:ascii="Times New Roman" w:hAnsi="Times New Roman"/>
                <w:i/>
              </w:rPr>
              <w:t xml:space="preserve">t be regarded as a </w:t>
            </w:r>
            <w:r w:rsidR="009A6553" w:rsidRPr="005535B5">
              <w:rPr>
                <w:rFonts w:ascii="Times New Roman" w:hAnsi="Times New Roman"/>
                <w:i/>
              </w:rPr>
              <w:t xml:space="preserve">mere mechanism of mass propaganda or publicity </w:t>
            </w:r>
            <w:r w:rsidR="00FC1939" w:rsidRPr="005535B5">
              <w:rPr>
                <w:rFonts w:ascii="Times New Roman" w:hAnsi="Times New Roman"/>
                <w:i/>
              </w:rPr>
              <w:t xml:space="preserve">to create awareness on </w:t>
            </w:r>
            <w:r w:rsidR="009A6553" w:rsidRPr="005535B5">
              <w:rPr>
                <w:rFonts w:ascii="Times New Roman" w:hAnsi="Times New Roman"/>
                <w:i/>
              </w:rPr>
              <w:t xml:space="preserve">the ‘Blue Economy’. On the contrary, it aims at educating the </w:t>
            </w:r>
            <w:r w:rsidR="00FC1939" w:rsidRPr="005535B5">
              <w:rPr>
                <w:rFonts w:ascii="Times New Roman" w:hAnsi="Times New Roman"/>
                <w:i/>
              </w:rPr>
              <w:t>youths</w:t>
            </w:r>
            <w:r w:rsidRPr="005535B5">
              <w:rPr>
                <w:rFonts w:ascii="Times New Roman" w:hAnsi="Times New Roman"/>
                <w:i/>
              </w:rPr>
              <w:t xml:space="preserve"> by imparting </w:t>
            </w:r>
            <w:r w:rsidR="009A6553" w:rsidRPr="005535B5">
              <w:rPr>
                <w:rFonts w:ascii="Times New Roman" w:hAnsi="Times New Roman"/>
                <w:i/>
              </w:rPr>
              <w:t>knowledge, skills and understanding pertaining to various areas of the ‘Blue Economy’</w:t>
            </w:r>
            <w:r w:rsidR="00D40831">
              <w:rPr>
                <w:rFonts w:ascii="Times New Roman" w:hAnsi="Times New Roman"/>
                <w:i/>
              </w:rPr>
              <w:t xml:space="preserve"> focusing on past, current and ongoing research and projects related to the fisheries sector, and aqua culture as a case study</w:t>
            </w:r>
            <w:r w:rsidRPr="005535B5">
              <w:rPr>
                <w:rFonts w:ascii="Times New Roman" w:hAnsi="Times New Roman"/>
                <w:i/>
              </w:rPr>
              <w:t xml:space="preserve">. </w:t>
            </w:r>
            <w:r w:rsidR="007B78BE" w:rsidRPr="005535B5">
              <w:rPr>
                <w:rFonts w:ascii="Times New Roman" w:hAnsi="Times New Roman"/>
                <w:i/>
              </w:rPr>
              <w:t xml:space="preserve">When we consider the </w:t>
            </w:r>
            <w:r w:rsidR="00D40831">
              <w:rPr>
                <w:rFonts w:ascii="Times New Roman" w:hAnsi="Times New Roman"/>
                <w:i/>
              </w:rPr>
              <w:t>SDG</w:t>
            </w:r>
            <w:r w:rsidR="007B78BE" w:rsidRPr="005535B5">
              <w:rPr>
                <w:rFonts w:ascii="Times New Roman" w:hAnsi="Times New Roman"/>
                <w:i/>
              </w:rPr>
              <w:t xml:space="preserve">, Goal 4: Quality Education, goal target </w:t>
            </w:r>
            <w:r w:rsidR="007B78BE" w:rsidRPr="005535B5">
              <w:rPr>
                <w:rFonts w:ascii="Times New Roman" w:hAnsi="Times New Roman"/>
                <w:bCs/>
                <w:i/>
              </w:rPr>
              <w:t>4.7</w:t>
            </w:r>
            <w:r w:rsidR="007B78BE" w:rsidRPr="005535B5">
              <w:rPr>
                <w:rFonts w:ascii="Times New Roman" w:hAnsi="Times New Roman"/>
                <w:b/>
                <w:bCs/>
                <w:i/>
              </w:rPr>
              <w:t> </w:t>
            </w:r>
            <w:r w:rsidR="007B78BE" w:rsidRPr="005535B5">
              <w:rPr>
                <w:rFonts w:ascii="Times New Roman" w:hAnsi="Times New Roman"/>
                <w:bCs/>
                <w:i/>
              </w:rPr>
              <w:t>clearly states that “B</w:t>
            </w:r>
            <w:r w:rsidR="007B78BE" w:rsidRPr="005535B5">
              <w:rPr>
                <w:rFonts w:ascii="Times New Roman" w:hAnsi="Times New Roman"/>
                <w:i/>
              </w:rPr>
              <w:t xml:space="preserve">y 2030, ensure that all learners acquire the knowledge and skills needed to promote sustainable development, including, among others, through education for sustainable development and sustainable lifestyles…” </w:t>
            </w:r>
            <w:r w:rsidR="00CE41BF" w:rsidRPr="005535B5">
              <w:rPr>
                <w:rFonts w:ascii="Times New Roman" w:hAnsi="Times New Roman"/>
                <w:i/>
              </w:rPr>
              <w:t xml:space="preserve">If we want any aspect of the ‘Blue Economy’ to be durable and sustainable </w:t>
            </w:r>
            <w:r w:rsidRPr="005535B5">
              <w:rPr>
                <w:rFonts w:ascii="Times New Roman" w:hAnsi="Times New Roman"/>
                <w:i/>
              </w:rPr>
              <w:t xml:space="preserve">and actively engaged by the local Seychellois </w:t>
            </w:r>
            <w:r w:rsidR="00CE41BF" w:rsidRPr="005535B5">
              <w:rPr>
                <w:rFonts w:ascii="Times New Roman" w:hAnsi="Times New Roman"/>
                <w:i/>
              </w:rPr>
              <w:t>we ought to invest in the ‘Blue Education’</w:t>
            </w:r>
            <w:r w:rsidRPr="005535B5">
              <w:rPr>
                <w:rFonts w:ascii="Times New Roman" w:hAnsi="Times New Roman"/>
                <w:i/>
              </w:rPr>
              <w:t>,</w:t>
            </w:r>
            <w:r w:rsidR="00CE41BF" w:rsidRPr="005535B5">
              <w:rPr>
                <w:rFonts w:ascii="Times New Roman" w:hAnsi="Times New Roman"/>
                <w:i/>
              </w:rPr>
              <w:t xml:space="preserve"> as education is the key to the development of any country and its peopl</w:t>
            </w:r>
            <w:r w:rsidRPr="005535B5">
              <w:rPr>
                <w:rFonts w:ascii="Times New Roman" w:hAnsi="Times New Roman"/>
                <w:i/>
              </w:rPr>
              <w:t>e. Without investment in quality ‘Blue E</w:t>
            </w:r>
            <w:r w:rsidR="00CE41BF" w:rsidRPr="005535B5">
              <w:rPr>
                <w:rFonts w:ascii="Times New Roman" w:hAnsi="Times New Roman"/>
                <w:i/>
              </w:rPr>
              <w:t>ducation</w:t>
            </w:r>
            <w:r w:rsidRPr="005535B5">
              <w:rPr>
                <w:rFonts w:ascii="Times New Roman" w:hAnsi="Times New Roman"/>
                <w:i/>
              </w:rPr>
              <w:t>’</w:t>
            </w:r>
            <w:r w:rsidR="00CE41BF" w:rsidRPr="005535B5">
              <w:rPr>
                <w:rFonts w:ascii="Times New Roman" w:hAnsi="Times New Roman"/>
                <w:i/>
              </w:rPr>
              <w:t xml:space="preserve">, </w:t>
            </w:r>
            <w:r w:rsidR="00D40831">
              <w:rPr>
                <w:rFonts w:ascii="Times New Roman" w:hAnsi="Times New Roman"/>
                <w:i/>
              </w:rPr>
              <w:t>progress</w:t>
            </w:r>
            <w:r w:rsidR="00CE41BF" w:rsidRPr="005535B5">
              <w:rPr>
                <w:rFonts w:ascii="Times New Roman" w:hAnsi="Times New Roman"/>
                <w:i/>
              </w:rPr>
              <w:t xml:space="preserve"> relating to employment</w:t>
            </w:r>
            <w:r w:rsidR="00BA0F8B" w:rsidRPr="005535B5">
              <w:rPr>
                <w:rFonts w:ascii="Times New Roman" w:hAnsi="Times New Roman"/>
                <w:i/>
              </w:rPr>
              <w:t xml:space="preserve"> </w:t>
            </w:r>
            <w:r w:rsidR="00CE41BF" w:rsidRPr="005535B5">
              <w:rPr>
                <w:rFonts w:ascii="Times New Roman" w:hAnsi="Times New Roman"/>
                <w:i/>
              </w:rPr>
              <w:t>or entrepreneurship in the ‘Blue Economy</w:t>
            </w:r>
            <w:r w:rsidRPr="005535B5">
              <w:rPr>
                <w:rFonts w:ascii="Times New Roman" w:hAnsi="Times New Roman"/>
                <w:i/>
              </w:rPr>
              <w:t>’</w:t>
            </w:r>
            <w:r w:rsidR="00D40831">
              <w:rPr>
                <w:rFonts w:ascii="Times New Roman" w:hAnsi="Times New Roman"/>
                <w:i/>
              </w:rPr>
              <w:t xml:space="preserve"> or the fisheries sector </w:t>
            </w:r>
            <w:r w:rsidR="00CE41BF" w:rsidRPr="005535B5">
              <w:rPr>
                <w:rFonts w:ascii="Times New Roman" w:hAnsi="Times New Roman"/>
                <w:i/>
              </w:rPr>
              <w:t xml:space="preserve">will </w:t>
            </w:r>
            <w:r w:rsidRPr="005535B5">
              <w:rPr>
                <w:rFonts w:ascii="Times New Roman" w:hAnsi="Times New Roman"/>
                <w:i/>
              </w:rPr>
              <w:t xml:space="preserve">be slow-moving or </w:t>
            </w:r>
            <w:r w:rsidR="00FC1939" w:rsidRPr="005535B5">
              <w:rPr>
                <w:rFonts w:ascii="Times New Roman" w:hAnsi="Times New Roman"/>
                <w:i/>
              </w:rPr>
              <w:t xml:space="preserve">might </w:t>
            </w:r>
            <w:r w:rsidRPr="005535B5">
              <w:rPr>
                <w:rFonts w:ascii="Times New Roman" w:hAnsi="Times New Roman"/>
                <w:i/>
              </w:rPr>
              <w:t xml:space="preserve">eventually </w:t>
            </w:r>
            <w:r w:rsidR="00CE41BF" w:rsidRPr="005535B5">
              <w:rPr>
                <w:rFonts w:ascii="Times New Roman" w:hAnsi="Times New Roman"/>
                <w:i/>
              </w:rPr>
              <w:t>stagnate.</w:t>
            </w:r>
            <w:r w:rsidR="009A6553" w:rsidRPr="005535B5">
              <w:rPr>
                <w:rFonts w:ascii="Times New Roman" w:hAnsi="Times New Roman"/>
                <w:i/>
              </w:rPr>
              <w:t xml:space="preserve"> </w:t>
            </w:r>
            <w:r w:rsidR="007B78BE" w:rsidRPr="005535B5">
              <w:rPr>
                <w:rFonts w:ascii="Times New Roman" w:hAnsi="Times New Roman"/>
                <w:i/>
              </w:rPr>
              <w:t xml:space="preserve"> </w:t>
            </w:r>
          </w:p>
          <w:p w:rsidR="00B13AFE" w:rsidRPr="005535B5" w:rsidRDefault="00BA0F8B" w:rsidP="00B45D5E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5535B5">
              <w:rPr>
                <w:rFonts w:ascii="Times New Roman" w:hAnsi="Times New Roman"/>
                <w:i/>
              </w:rPr>
              <w:t>Furthermore,</w:t>
            </w:r>
            <w:r w:rsidR="007B78BE" w:rsidRPr="005535B5">
              <w:rPr>
                <w:rFonts w:ascii="Times New Roman" w:hAnsi="Times New Roman"/>
                <w:i/>
              </w:rPr>
              <w:t xml:space="preserve"> e</w:t>
            </w:r>
            <w:r w:rsidR="009A6553" w:rsidRPr="005535B5">
              <w:rPr>
                <w:rFonts w:ascii="Times New Roman" w:hAnsi="Times New Roman"/>
                <w:i/>
              </w:rPr>
              <w:t>ducation</w:t>
            </w:r>
            <w:r w:rsidR="000117F5" w:rsidRPr="005535B5">
              <w:rPr>
                <w:rFonts w:ascii="Times New Roman" w:hAnsi="Times New Roman"/>
                <w:i/>
              </w:rPr>
              <w:t xml:space="preserve"> is indeed </w:t>
            </w:r>
            <w:r w:rsidR="009A6553" w:rsidRPr="005535B5">
              <w:rPr>
                <w:rFonts w:ascii="Times New Roman" w:hAnsi="Times New Roman"/>
                <w:i/>
              </w:rPr>
              <w:t>a</w:t>
            </w:r>
            <w:r w:rsidR="00105373" w:rsidRPr="005535B5">
              <w:rPr>
                <w:rFonts w:ascii="Times New Roman" w:hAnsi="Times New Roman"/>
                <w:i/>
              </w:rPr>
              <w:t>s</w:t>
            </w:r>
            <w:r w:rsidR="009A6553" w:rsidRPr="005535B5">
              <w:rPr>
                <w:rFonts w:ascii="Times New Roman" w:hAnsi="Times New Roman"/>
                <w:i/>
              </w:rPr>
              <w:t xml:space="preserve"> </w:t>
            </w:r>
            <w:r w:rsidRPr="005535B5">
              <w:rPr>
                <w:rFonts w:ascii="Times New Roman" w:hAnsi="Times New Roman"/>
                <w:i/>
              </w:rPr>
              <w:t xml:space="preserve">a </w:t>
            </w:r>
            <w:r w:rsidR="009A6553" w:rsidRPr="005535B5">
              <w:rPr>
                <w:rFonts w:ascii="Times New Roman" w:hAnsi="Times New Roman"/>
                <w:i/>
              </w:rPr>
              <w:t xml:space="preserve">crucial and </w:t>
            </w:r>
            <w:r w:rsidR="000117F5" w:rsidRPr="005535B5">
              <w:rPr>
                <w:rFonts w:ascii="Times New Roman" w:hAnsi="Times New Roman"/>
                <w:i/>
              </w:rPr>
              <w:t xml:space="preserve">an essential part to ensure healthy </w:t>
            </w:r>
            <w:r w:rsidR="007B78BE" w:rsidRPr="005535B5">
              <w:rPr>
                <w:rFonts w:ascii="Times New Roman" w:hAnsi="Times New Roman"/>
                <w:i/>
              </w:rPr>
              <w:t>lifestyles</w:t>
            </w:r>
            <w:r w:rsidR="000117F5" w:rsidRPr="005535B5">
              <w:rPr>
                <w:rFonts w:ascii="Times New Roman" w:hAnsi="Times New Roman"/>
                <w:i/>
              </w:rPr>
              <w:t xml:space="preserve"> and promote well-being for the young people. When our youths are better educated</w:t>
            </w:r>
            <w:r w:rsidR="00B45D5E" w:rsidRPr="005535B5">
              <w:rPr>
                <w:rFonts w:ascii="Times New Roman" w:hAnsi="Times New Roman"/>
                <w:i/>
              </w:rPr>
              <w:t xml:space="preserve"> in eating a healthy diet</w:t>
            </w:r>
            <w:r w:rsidR="00D40831">
              <w:rPr>
                <w:rFonts w:ascii="Times New Roman" w:hAnsi="Times New Roman"/>
                <w:i/>
              </w:rPr>
              <w:t xml:space="preserve"> which included fish</w:t>
            </w:r>
            <w:r w:rsidR="007B78BE" w:rsidRPr="005535B5">
              <w:rPr>
                <w:rFonts w:ascii="Times New Roman" w:hAnsi="Times New Roman"/>
                <w:i/>
              </w:rPr>
              <w:t>, the future generation is</w:t>
            </w:r>
            <w:r w:rsidR="000117F5" w:rsidRPr="005535B5">
              <w:rPr>
                <w:rFonts w:ascii="Times New Roman" w:hAnsi="Times New Roman"/>
                <w:i/>
              </w:rPr>
              <w:t xml:space="preserve"> much less vulnerable to health risks. </w:t>
            </w:r>
            <w:r w:rsidR="00E32E31" w:rsidRPr="005535B5">
              <w:rPr>
                <w:rFonts w:ascii="Times New Roman" w:hAnsi="Times New Roman"/>
                <w:i/>
              </w:rPr>
              <w:t xml:space="preserve">Apart </w:t>
            </w:r>
            <w:r w:rsidR="00474AF7" w:rsidRPr="005535B5">
              <w:rPr>
                <w:rFonts w:ascii="Times New Roman" w:hAnsi="Times New Roman"/>
                <w:i/>
              </w:rPr>
              <w:t xml:space="preserve">from </w:t>
            </w:r>
            <w:r w:rsidR="00E32E31" w:rsidRPr="005535B5">
              <w:rPr>
                <w:rFonts w:ascii="Times New Roman" w:hAnsi="Times New Roman"/>
                <w:i/>
              </w:rPr>
              <w:t>contributing in the areas of employment and entrepreneurship, e</w:t>
            </w:r>
            <w:r w:rsidR="000117F5" w:rsidRPr="005535B5">
              <w:rPr>
                <w:rFonts w:ascii="Times New Roman" w:hAnsi="Times New Roman"/>
                <w:i/>
              </w:rPr>
              <w:t xml:space="preserve">ducation helps fight the </w:t>
            </w:r>
            <w:r w:rsidR="00E32E31" w:rsidRPr="005535B5">
              <w:rPr>
                <w:rFonts w:ascii="Times New Roman" w:hAnsi="Times New Roman"/>
                <w:i/>
              </w:rPr>
              <w:t xml:space="preserve">area </w:t>
            </w:r>
            <w:r w:rsidR="000117F5" w:rsidRPr="005535B5">
              <w:rPr>
                <w:rFonts w:ascii="Times New Roman" w:hAnsi="Times New Roman"/>
                <w:i/>
              </w:rPr>
              <w:t xml:space="preserve">unhealthy lifestyle and improve health and take steps to prevent </w:t>
            </w:r>
            <w:r w:rsidR="00E32E31" w:rsidRPr="005535B5">
              <w:rPr>
                <w:rFonts w:ascii="Times New Roman" w:hAnsi="Times New Roman"/>
                <w:i/>
              </w:rPr>
              <w:t>illnesses</w:t>
            </w:r>
            <w:r w:rsidR="000117F5" w:rsidRPr="005535B5">
              <w:rPr>
                <w:rFonts w:ascii="Times New Roman" w:hAnsi="Times New Roman"/>
                <w:i/>
              </w:rPr>
              <w:t xml:space="preserve"> through</w:t>
            </w:r>
            <w:r w:rsidR="00E32E31" w:rsidRPr="005535B5">
              <w:rPr>
                <w:rFonts w:ascii="Times New Roman" w:hAnsi="Times New Roman"/>
                <w:i/>
              </w:rPr>
              <w:t xml:space="preserve"> a</w:t>
            </w:r>
            <w:r w:rsidR="00105373" w:rsidRPr="005535B5">
              <w:rPr>
                <w:rFonts w:ascii="Times New Roman" w:hAnsi="Times New Roman"/>
                <w:i/>
              </w:rPr>
              <w:t xml:space="preserve"> healthy lifestyle that a “Blue D</w:t>
            </w:r>
            <w:r w:rsidR="000117F5" w:rsidRPr="005535B5">
              <w:rPr>
                <w:rFonts w:ascii="Times New Roman" w:hAnsi="Times New Roman"/>
                <w:i/>
              </w:rPr>
              <w:t xml:space="preserve">iet” can offer. </w:t>
            </w:r>
            <w:r w:rsidR="00B45D5E" w:rsidRPr="005535B5">
              <w:rPr>
                <w:rFonts w:ascii="Times New Roman" w:hAnsi="Times New Roman"/>
                <w:i/>
              </w:rPr>
              <w:t xml:space="preserve"> Surely, </w:t>
            </w:r>
            <w:r w:rsidR="00474AF7" w:rsidRPr="005535B5">
              <w:rPr>
                <w:rFonts w:ascii="Times New Roman" w:hAnsi="Times New Roman"/>
                <w:i/>
              </w:rPr>
              <w:t xml:space="preserve">SDG 4 </w:t>
            </w:r>
            <w:r w:rsidR="00B45D5E" w:rsidRPr="005535B5">
              <w:rPr>
                <w:rFonts w:ascii="Times New Roman" w:hAnsi="Times New Roman"/>
                <w:i/>
              </w:rPr>
              <w:t>“</w:t>
            </w:r>
            <w:r w:rsidR="00474AF7" w:rsidRPr="005535B5">
              <w:rPr>
                <w:rFonts w:ascii="Times New Roman" w:hAnsi="Times New Roman"/>
                <w:i/>
              </w:rPr>
              <w:t xml:space="preserve">Life </w:t>
            </w:r>
            <w:r w:rsidR="00B45D5E" w:rsidRPr="005535B5">
              <w:rPr>
                <w:rFonts w:ascii="Times New Roman" w:hAnsi="Times New Roman"/>
                <w:i/>
              </w:rPr>
              <w:t>Below W</w:t>
            </w:r>
            <w:r w:rsidR="00B6063F" w:rsidRPr="005535B5">
              <w:rPr>
                <w:rFonts w:ascii="Times New Roman" w:hAnsi="Times New Roman"/>
                <w:i/>
              </w:rPr>
              <w:t>ater</w:t>
            </w:r>
            <w:r w:rsidR="00B45D5E" w:rsidRPr="005535B5">
              <w:rPr>
                <w:rFonts w:ascii="Times New Roman" w:hAnsi="Times New Roman"/>
                <w:i/>
              </w:rPr>
              <w:t>” when directly</w:t>
            </w:r>
            <w:r w:rsidR="00B6063F" w:rsidRPr="005535B5">
              <w:rPr>
                <w:rFonts w:ascii="Times New Roman" w:hAnsi="Times New Roman"/>
                <w:i/>
              </w:rPr>
              <w:t xml:space="preserve"> addresse</w:t>
            </w:r>
            <w:r w:rsidR="00B45D5E" w:rsidRPr="005535B5">
              <w:rPr>
                <w:rFonts w:ascii="Times New Roman" w:hAnsi="Times New Roman"/>
                <w:i/>
              </w:rPr>
              <w:t xml:space="preserve">d in the workbook will </w:t>
            </w:r>
            <w:r w:rsidR="00B6063F" w:rsidRPr="005535B5">
              <w:rPr>
                <w:rFonts w:ascii="Times New Roman" w:hAnsi="Times New Roman"/>
                <w:i/>
              </w:rPr>
              <w:t>impact our young learners to become active citizens in promoting and conserving the environment not only until they complete the last page of the</w:t>
            </w:r>
            <w:r w:rsidR="00B45D5E" w:rsidRPr="005535B5">
              <w:rPr>
                <w:rFonts w:ascii="Times New Roman" w:hAnsi="Times New Roman"/>
                <w:i/>
              </w:rPr>
              <w:t xml:space="preserve"> workbook but</w:t>
            </w:r>
            <w:r w:rsidR="00B6063F" w:rsidRPr="005535B5">
              <w:rPr>
                <w:rFonts w:ascii="Times New Roman" w:hAnsi="Times New Roman"/>
                <w:i/>
              </w:rPr>
              <w:t xml:space="preserve"> lifelong.</w:t>
            </w:r>
            <w:r w:rsidR="00DB3A69" w:rsidRPr="005535B5">
              <w:rPr>
                <w:rFonts w:ascii="Times New Roman" w:hAnsi="Times New Roman"/>
                <w:i/>
              </w:rPr>
              <w:t xml:space="preserve"> </w:t>
            </w:r>
            <w:r w:rsidR="000117F5" w:rsidRPr="005535B5">
              <w:rPr>
                <w:rFonts w:ascii="Times New Roman" w:hAnsi="Times New Roman"/>
                <w:i/>
              </w:rPr>
              <w:t xml:space="preserve">Quality Educational materials </w:t>
            </w:r>
            <w:r w:rsidR="00DB3A69" w:rsidRPr="005535B5">
              <w:rPr>
                <w:rFonts w:ascii="Times New Roman" w:hAnsi="Times New Roman"/>
                <w:i/>
              </w:rPr>
              <w:t xml:space="preserve">in the form of </w:t>
            </w:r>
            <w:r w:rsidR="00105373" w:rsidRPr="005535B5">
              <w:rPr>
                <w:rFonts w:ascii="Times New Roman" w:hAnsi="Times New Roman"/>
                <w:i/>
              </w:rPr>
              <w:t>workbook</w:t>
            </w:r>
            <w:r w:rsidR="00E32E31" w:rsidRPr="005535B5">
              <w:rPr>
                <w:rFonts w:ascii="Times New Roman" w:hAnsi="Times New Roman"/>
                <w:i/>
              </w:rPr>
              <w:t>s</w:t>
            </w:r>
            <w:r w:rsidR="00105373" w:rsidRPr="005535B5">
              <w:rPr>
                <w:rFonts w:ascii="Times New Roman" w:hAnsi="Times New Roman"/>
                <w:i/>
              </w:rPr>
              <w:t xml:space="preserve"> </w:t>
            </w:r>
            <w:r w:rsidR="000117F5" w:rsidRPr="005535B5">
              <w:rPr>
                <w:rFonts w:ascii="Times New Roman" w:hAnsi="Times New Roman"/>
                <w:i/>
              </w:rPr>
              <w:t xml:space="preserve">for the </w:t>
            </w:r>
            <w:r w:rsidR="00B45D5E" w:rsidRPr="005535B5">
              <w:rPr>
                <w:rFonts w:ascii="Times New Roman" w:hAnsi="Times New Roman"/>
                <w:i/>
              </w:rPr>
              <w:t>secondary school students</w:t>
            </w:r>
            <w:r w:rsidR="00105373" w:rsidRPr="005535B5">
              <w:rPr>
                <w:rFonts w:ascii="Times New Roman" w:hAnsi="Times New Roman"/>
                <w:i/>
              </w:rPr>
              <w:t xml:space="preserve"> will surely</w:t>
            </w:r>
            <w:r w:rsidR="00B45D5E" w:rsidRPr="005535B5">
              <w:rPr>
                <w:rFonts w:ascii="Times New Roman" w:hAnsi="Times New Roman"/>
                <w:i/>
              </w:rPr>
              <w:t xml:space="preserve"> help </w:t>
            </w:r>
            <w:r w:rsidR="000117F5" w:rsidRPr="005535B5">
              <w:rPr>
                <w:rFonts w:ascii="Times New Roman" w:hAnsi="Times New Roman"/>
                <w:i/>
              </w:rPr>
              <w:t xml:space="preserve">promote lifelong </w:t>
            </w:r>
            <w:r w:rsidR="00E32E31" w:rsidRPr="005535B5">
              <w:rPr>
                <w:rFonts w:ascii="Times New Roman" w:hAnsi="Times New Roman"/>
                <w:i/>
              </w:rPr>
              <w:t>learning opportunities. I</w:t>
            </w:r>
            <w:r w:rsidR="000117F5" w:rsidRPr="005535B5">
              <w:rPr>
                <w:rFonts w:ascii="Times New Roman" w:hAnsi="Times New Roman"/>
                <w:i/>
              </w:rPr>
              <w:t>n addition to self-educ</w:t>
            </w:r>
            <w:r w:rsidR="00B45D5E" w:rsidRPr="005535B5">
              <w:rPr>
                <w:rFonts w:ascii="Times New Roman" w:hAnsi="Times New Roman"/>
                <w:i/>
              </w:rPr>
              <w:t xml:space="preserve">ation, it is possible that </w:t>
            </w:r>
            <w:r w:rsidR="00DB3A69" w:rsidRPr="005535B5">
              <w:rPr>
                <w:rFonts w:ascii="Times New Roman" w:hAnsi="Times New Roman"/>
                <w:i/>
              </w:rPr>
              <w:t>this educational material</w:t>
            </w:r>
            <w:r w:rsidR="000117F5" w:rsidRPr="005535B5">
              <w:rPr>
                <w:rFonts w:ascii="Times New Roman" w:hAnsi="Times New Roman"/>
                <w:i/>
              </w:rPr>
              <w:t xml:space="preserve"> will create </w:t>
            </w:r>
            <w:r w:rsidR="00B70469" w:rsidRPr="005535B5">
              <w:rPr>
                <w:rFonts w:ascii="Times New Roman" w:hAnsi="Times New Roman"/>
                <w:i/>
              </w:rPr>
              <w:t>opportunities</w:t>
            </w:r>
            <w:r w:rsidR="000117F5" w:rsidRPr="005535B5">
              <w:rPr>
                <w:rFonts w:ascii="Times New Roman" w:hAnsi="Times New Roman"/>
                <w:i/>
              </w:rPr>
              <w:t xml:space="preserve"> </w:t>
            </w:r>
            <w:r w:rsidR="00B45D5E" w:rsidRPr="005535B5">
              <w:rPr>
                <w:rFonts w:ascii="Times New Roman" w:hAnsi="Times New Roman"/>
                <w:i/>
              </w:rPr>
              <w:t xml:space="preserve">for them </w:t>
            </w:r>
            <w:r w:rsidR="000117F5" w:rsidRPr="005535B5">
              <w:rPr>
                <w:rFonts w:ascii="Times New Roman" w:hAnsi="Times New Roman"/>
                <w:i/>
              </w:rPr>
              <w:t xml:space="preserve">to </w:t>
            </w:r>
            <w:r w:rsidR="00474AF7" w:rsidRPr="005535B5">
              <w:rPr>
                <w:rFonts w:ascii="Times New Roman" w:hAnsi="Times New Roman"/>
                <w:i/>
              </w:rPr>
              <w:t>educate others in the</w:t>
            </w:r>
            <w:r w:rsidR="00B6063F" w:rsidRPr="005535B5">
              <w:rPr>
                <w:rFonts w:ascii="Times New Roman" w:hAnsi="Times New Roman"/>
                <w:i/>
              </w:rPr>
              <w:t>ir home</w:t>
            </w:r>
            <w:r w:rsidR="00B37E53" w:rsidRPr="005535B5">
              <w:rPr>
                <w:rFonts w:ascii="Times New Roman" w:hAnsi="Times New Roman"/>
                <w:i/>
              </w:rPr>
              <w:t>s</w:t>
            </w:r>
            <w:r w:rsidR="00B6063F" w:rsidRPr="005535B5">
              <w:rPr>
                <w:rFonts w:ascii="Times New Roman" w:hAnsi="Times New Roman"/>
                <w:i/>
              </w:rPr>
              <w:t>, school</w:t>
            </w:r>
            <w:r w:rsidR="00B37E53" w:rsidRPr="005535B5">
              <w:rPr>
                <w:rFonts w:ascii="Times New Roman" w:hAnsi="Times New Roman"/>
                <w:i/>
              </w:rPr>
              <w:t>s</w:t>
            </w:r>
            <w:r w:rsidR="00B6063F" w:rsidRPr="005535B5">
              <w:rPr>
                <w:rFonts w:ascii="Times New Roman" w:hAnsi="Times New Roman"/>
                <w:i/>
              </w:rPr>
              <w:t xml:space="preserve"> and communities</w:t>
            </w:r>
            <w:r w:rsidR="00B37E53" w:rsidRPr="005535B5">
              <w:rPr>
                <w:rFonts w:ascii="Times New Roman" w:hAnsi="Times New Roman"/>
                <w:i/>
              </w:rPr>
              <w:t>.</w:t>
            </w:r>
          </w:p>
        </w:tc>
      </w:tr>
      <w:tr w:rsidR="00B13AFE" w:rsidRPr="005535B5" w:rsidTr="001D00EE">
        <w:tc>
          <w:tcPr>
            <w:tcW w:w="1705" w:type="dxa"/>
          </w:tcPr>
          <w:p w:rsidR="00B13AFE" w:rsidRPr="005535B5" w:rsidRDefault="00B13AFE" w:rsidP="00642FA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535B5">
              <w:rPr>
                <w:rFonts w:ascii="Times New Roman" w:hAnsi="Times New Roman"/>
                <w:b/>
              </w:rPr>
              <w:lastRenderedPageBreak/>
              <w:t>Outcome and impacts</w:t>
            </w:r>
          </w:p>
          <w:p w:rsidR="00B13AFE" w:rsidRPr="005535B5" w:rsidRDefault="00B13AFE" w:rsidP="00642FA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650" w:type="dxa"/>
          </w:tcPr>
          <w:p w:rsidR="00FE4481" w:rsidRPr="005535B5" w:rsidRDefault="00FE4481" w:rsidP="00642FA5">
            <w:pPr>
              <w:pStyle w:val="ListParagraph"/>
              <w:ind w:left="0"/>
              <w:jc w:val="both"/>
              <w:rPr>
                <w:i/>
                <w:sz w:val="22"/>
                <w:szCs w:val="22"/>
              </w:rPr>
            </w:pPr>
            <w:r w:rsidRPr="005535B5">
              <w:rPr>
                <w:i/>
                <w:sz w:val="22"/>
                <w:szCs w:val="22"/>
              </w:rPr>
              <w:t>The outcome and impact of the project will be as follow:</w:t>
            </w:r>
          </w:p>
          <w:p w:rsidR="00604EE8" w:rsidRPr="005535B5" w:rsidRDefault="00DB3A69" w:rsidP="00642FA5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2"/>
                <w:szCs w:val="22"/>
              </w:rPr>
            </w:pPr>
            <w:r w:rsidRPr="005535B5">
              <w:rPr>
                <w:i/>
                <w:sz w:val="22"/>
                <w:szCs w:val="22"/>
              </w:rPr>
              <w:t>T</w:t>
            </w:r>
            <w:r w:rsidR="00FE4481" w:rsidRPr="005535B5">
              <w:rPr>
                <w:i/>
                <w:sz w:val="22"/>
                <w:szCs w:val="22"/>
              </w:rPr>
              <w:t>he</w:t>
            </w:r>
            <w:r w:rsidR="00FB0296" w:rsidRPr="005535B5">
              <w:rPr>
                <w:i/>
                <w:sz w:val="22"/>
                <w:szCs w:val="22"/>
              </w:rPr>
              <w:t>re</w:t>
            </w:r>
            <w:r w:rsidR="00FE4481" w:rsidRPr="005535B5">
              <w:rPr>
                <w:i/>
                <w:sz w:val="22"/>
                <w:szCs w:val="22"/>
              </w:rPr>
              <w:t xml:space="preserve"> is a </w:t>
            </w:r>
            <w:r w:rsidR="00FB0296" w:rsidRPr="005535B5">
              <w:rPr>
                <w:i/>
                <w:sz w:val="22"/>
                <w:szCs w:val="22"/>
              </w:rPr>
              <w:t>big gap</w:t>
            </w:r>
            <w:r w:rsidR="00FE4481" w:rsidRPr="005535B5">
              <w:rPr>
                <w:i/>
                <w:sz w:val="22"/>
                <w:szCs w:val="22"/>
              </w:rPr>
              <w:t xml:space="preserve"> in the area of educating the young pe</w:t>
            </w:r>
            <w:r w:rsidRPr="005535B5">
              <w:rPr>
                <w:i/>
                <w:sz w:val="22"/>
                <w:szCs w:val="22"/>
              </w:rPr>
              <w:t>ople on what the ‘Blue Economy’ entails as well as its relationship with the fisheries sector</w:t>
            </w:r>
            <w:r w:rsidR="00FE4481" w:rsidRPr="005535B5">
              <w:rPr>
                <w:i/>
                <w:sz w:val="22"/>
                <w:szCs w:val="22"/>
              </w:rPr>
              <w:t xml:space="preserve"> </w:t>
            </w:r>
            <w:r w:rsidR="00D40831">
              <w:rPr>
                <w:i/>
                <w:sz w:val="22"/>
                <w:szCs w:val="22"/>
              </w:rPr>
              <w:t xml:space="preserve">and the emerging aqua culture </w:t>
            </w:r>
            <w:r w:rsidR="00FE4481" w:rsidRPr="005535B5">
              <w:rPr>
                <w:i/>
                <w:sz w:val="22"/>
                <w:szCs w:val="22"/>
              </w:rPr>
              <w:t>and it’s oppor</w:t>
            </w:r>
            <w:r w:rsidRPr="005535B5">
              <w:rPr>
                <w:i/>
                <w:sz w:val="22"/>
                <w:szCs w:val="22"/>
              </w:rPr>
              <w:t>tunities for them in the future. T</w:t>
            </w:r>
            <w:r w:rsidR="00FE4481" w:rsidRPr="005535B5">
              <w:rPr>
                <w:i/>
                <w:sz w:val="22"/>
                <w:szCs w:val="22"/>
              </w:rPr>
              <w:t>he p</w:t>
            </w:r>
            <w:r w:rsidRPr="005535B5">
              <w:rPr>
                <w:i/>
                <w:sz w:val="22"/>
                <w:szCs w:val="22"/>
              </w:rPr>
              <w:t xml:space="preserve">roduction of a workbook </w:t>
            </w:r>
            <w:r w:rsidR="00491C48" w:rsidRPr="005535B5">
              <w:rPr>
                <w:i/>
                <w:sz w:val="22"/>
                <w:szCs w:val="22"/>
              </w:rPr>
              <w:t>wi</w:t>
            </w:r>
            <w:r w:rsidRPr="005535B5">
              <w:rPr>
                <w:i/>
                <w:sz w:val="22"/>
                <w:szCs w:val="22"/>
              </w:rPr>
              <w:t xml:space="preserve">ll </w:t>
            </w:r>
            <w:r w:rsidR="00E7152E" w:rsidRPr="005535B5">
              <w:rPr>
                <w:i/>
                <w:sz w:val="22"/>
                <w:szCs w:val="22"/>
              </w:rPr>
              <w:t>educate th</w:t>
            </w:r>
            <w:r w:rsidRPr="005535B5">
              <w:rPr>
                <w:i/>
                <w:sz w:val="22"/>
                <w:szCs w:val="22"/>
              </w:rPr>
              <w:t>e young people from</w:t>
            </w:r>
            <w:r w:rsidR="00E7152E" w:rsidRPr="005535B5">
              <w:rPr>
                <w:i/>
                <w:sz w:val="22"/>
                <w:szCs w:val="22"/>
              </w:rPr>
              <w:t xml:space="preserve"> secondary school</w:t>
            </w:r>
            <w:r w:rsidRPr="005535B5">
              <w:rPr>
                <w:i/>
                <w:sz w:val="22"/>
                <w:szCs w:val="22"/>
              </w:rPr>
              <w:t xml:space="preserve">s </w:t>
            </w:r>
            <w:r w:rsidR="00E7152E" w:rsidRPr="005535B5">
              <w:rPr>
                <w:i/>
                <w:sz w:val="22"/>
                <w:szCs w:val="22"/>
              </w:rPr>
              <w:t xml:space="preserve">on the </w:t>
            </w:r>
            <w:r w:rsidR="00FB0296" w:rsidRPr="005535B5">
              <w:rPr>
                <w:i/>
                <w:sz w:val="22"/>
                <w:szCs w:val="22"/>
              </w:rPr>
              <w:t xml:space="preserve">past, </w:t>
            </w:r>
            <w:r w:rsidR="009466B8" w:rsidRPr="005535B5">
              <w:rPr>
                <w:i/>
                <w:sz w:val="22"/>
                <w:szCs w:val="22"/>
              </w:rPr>
              <w:t>ongoing</w:t>
            </w:r>
            <w:r w:rsidR="00FB0296" w:rsidRPr="005535B5">
              <w:rPr>
                <w:i/>
                <w:sz w:val="22"/>
                <w:szCs w:val="22"/>
              </w:rPr>
              <w:t xml:space="preserve"> and future</w:t>
            </w:r>
            <w:r w:rsidR="00E7152E" w:rsidRPr="005535B5">
              <w:rPr>
                <w:i/>
                <w:sz w:val="22"/>
                <w:szCs w:val="22"/>
              </w:rPr>
              <w:t xml:space="preserve"> research and projects </w:t>
            </w:r>
            <w:r w:rsidR="00FB0296" w:rsidRPr="005535B5">
              <w:rPr>
                <w:i/>
                <w:sz w:val="22"/>
                <w:szCs w:val="22"/>
              </w:rPr>
              <w:t>especially in the area of fisheries</w:t>
            </w:r>
            <w:r w:rsidR="00EC4423">
              <w:rPr>
                <w:i/>
                <w:sz w:val="22"/>
                <w:szCs w:val="22"/>
              </w:rPr>
              <w:t>/Artisanal fishing</w:t>
            </w:r>
            <w:r w:rsidR="00D65D89" w:rsidRPr="005535B5">
              <w:rPr>
                <w:i/>
                <w:sz w:val="22"/>
                <w:szCs w:val="22"/>
              </w:rPr>
              <w:t xml:space="preserve"> and aqua culture</w:t>
            </w:r>
            <w:r w:rsidR="00FB0296" w:rsidRPr="005535B5">
              <w:rPr>
                <w:i/>
                <w:sz w:val="22"/>
                <w:szCs w:val="22"/>
              </w:rPr>
              <w:t>.</w:t>
            </w:r>
            <w:r w:rsidR="00D40831">
              <w:rPr>
                <w:i/>
                <w:sz w:val="22"/>
                <w:szCs w:val="22"/>
              </w:rPr>
              <w:t xml:space="preserve"> This will stir up the desire within them to venture into such a field.</w:t>
            </w:r>
          </w:p>
          <w:p w:rsidR="00B13AFE" w:rsidRDefault="009466B8" w:rsidP="00D65D89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2"/>
                <w:szCs w:val="22"/>
              </w:rPr>
            </w:pPr>
            <w:r w:rsidRPr="005535B5">
              <w:rPr>
                <w:i/>
                <w:sz w:val="22"/>
                <w:szCs w:val="22"/>
              </w:rPr>
              <w:t xml:space="preserve">In my Bed thesis </w:t>
            </w:r>
            <w:r w:rsidR="009655EB" w:rsidRPr="005535B5">
              <w:rPr>
                <w:i/>
                <w:sz w:val="22"/>
                <w:szCs w:val="22"/>
              </w:rPr>
              <w:t xml:space="preserve">carried out at the University of Botswana, </w:t>
            </w:r>
            <w:r w:rsidR="00FB0296" w:rsidRPr="005535B5">
              <w:rPr>
                <w:i/>
                <w:sz w:val="22"/>
                <w:szCs w:val="22"/>
              </w:rPr>
              <w:t xml:space="preserve">it was </w:t>
            </w:r>
            <w:r w:rsidR="00F503D7">
              <w:rPr>
                <w:i/>
                <w:sz w:val="22"/>
                <w:szCs w:val="22"/>
              </w:rPr>
              <w:t>observed</w:t>
            </w:r>
            <w:r w:rsidR="00FB0296" w:rsidRPr="005535B5">
              <w:rPr>
                <w:i/>
                <w:sz w:val="22"/>
                <w:szCs w:val="22"/>
              </w:rPr>
              <w:t xml:space="preserve"> that there is a problem in order to integrate Environmental E</w:t>
            </w:r>
            <w:r w:rsidRPr="005535B5">
              <w:rPr>
                <w:i/>
                <w:sz w:val="22"/>
                <w:szCs w:val="22"/>
              </w:rPr>
              <w:t>ducation in various subject</w:t>
            </w:r>
            <w:r w:rsidR="00FB0296" w:rsidRPr="005535B5">
              <w:rPr>
                <w:i/>
                <w:sz w:val="22"/>
                <w:szCs w:val="22"/>
              </w:rPr>
              <w:t xml:space="preserve"> areas especially within the history subject.</w:t>
            </w:r>
            <w:r w:rsidR="00F503D7">
              <w:rPr>
                <w:i/>
                <w:sz w:val="22"/>
                <w:szCs w:val="22"/>
              </w:rPr>
              <w:t xml:space="preserve"> We do not want to limit ‘Blue Economy’ only to Geography or TE but it should be integrated across all </w:t>
            </w:r>
            <w:r w:rsidR="00F503D7">
              <w:rPr>
                <w:i/>
                <w:sz w:val="22"/>
                <w:szCs w:val="22"/>
              </w:rPr>
              <w:lastRenderedPageBreak/>
              <w:t>sub</w:t>
            </w:r>
            <w:r w:rsidR="004E6648">
              <w:rPr>
                <w:i/>
                <w:sz w:val="22"/>
                <w:szCs w:val="22"/>
              </w:rPr>
              <w:t>jects. T</w:t>
            </w:r>
            <w:r w:rsidR="00F503D7">
              <w:rPr>
                <w:i/>
                <w:sz w:val="22"/>
                <w:szCs w:val="22"/>
              </w:rPr>
              <w:t xml:space="preserve">hat is </w:t>
            </w:r>
            <w:r w:rsidR="004E6648">
              <w:rPr>
                <w:i/>
                <w:sz w:val="22"/>
                <w:szCs w:val="22"/>
              </w:rPr>
              <w:t xml:space="preserve">to say, </w:t>
            </w:r>
            <w:r w:rsidR="00F503D7">
              <w:rPr>
                <w:i/>
                <w:sz w:val="22"/>
                <w:szCs w:val="22"/>
              </w:rPr>
              <w:t>having an inter-disciplinary approach.</w:t>
            </w:r>
            <w:r w:rsidR="00FB0296" w:rsidRPr="005535B5">
              <w:rPr>
                <w:i/>
                <w:sz w:val="22"/>
                <w:szCs w:val="22"/>
              </w:rPr>
              <w:t xml:space="preserve"> T</w:t>
            </w:r>
            <w:r w:rsidRPr="005535B5">
              <w:rPr>
                <w:i/>
                <w:sz w:val="22"/>
                <w:szCs w:val="22"/>
              </w:rPr>
              <w:t>his</w:t>
            </w:r>
            <w:r w:rsidR="00FB0296" w:rsidRPr="005535B5">
              <w:rPr>
                <w:i/>
                <w:sz w:val="22"/>
                <w:szCs w:val="22"/>
              </w:rPr>
              <w:t xml:space="preserve"> project therefore will be a basis on how </w:t>
            </w:r>
            <w:r w:rsidR="00D65D89" w:rsidRPr="005535B5">
              <w:rPr>
                <w:i/>
                <w:sz w:val="22"/>
                <w:szCs w:val="22"/>
              </w:rPr>
              <w:t>‘Blue Economy’ specifically the fisheries</w:t>
            </w:r>
            <w:r w:rsidR="00EC4423">
              <w:rPr>
                <w:i/>
                <w:sz w:val="22"/>
                <w:szCs w:val="22"/>
              </w:rPr>
              <w:t xml:space="preserve"> sector</w:t>
            </w:r>
            <w:r w:rsidR="004E6648">
              <w:rPr>
                <w:i/>
                <w:sz w:val="22"/>
                <w:szCs w:val="22"/>
              </w:rPr>
              <w:t>, artisanal fishing</w:t>
            </w:r>
            <w:r w:rsidR="00EC4423">
              <w:rPr>
                <w:i/>
                <w:sz w:val="22"/>
                <w:szCs w:val="22"/>
              </w:rPr>
              <w:t xml:space="preserve"> and aqua culture</w:t>
            </w:r>
            <w:r w:rsidR="00D65D89" w:rsidRPr="005535B5">
              <w:rPr>
                <w:i/>
                <w:sz w:val="22"/>
                <w:szCs w:val="22"/>
              </w:rPr>
              <w:t xml:space="preserve"> </w:t>
            </w:r>
            <w:r w:rsidRPr="005535B5">
              <w:rPr>
                <w:i/>
                <w:sz w:val="22"/>
                <w:szCs w:val="22"/>
              </w:rPr>
              <w:t>can be</w:t>
            </w:r>
            <w:r w:rsidR="00FB0296" w:rsidRPr="005535B5">
              <w:rPr>
                <w:i/>
                <w:sz w:val="22"/>
                <w:szCs w:val="22"/>
              </w:rPr>
              <w:t xml:space="preserve"> integrated </w:t>
            </w:r>
            <w:r w:rsidR="00D65D89" w:rsidRPr="005535B5">
              <w:rPr>
                <w:i/>
                <w:sz w:val="22"/>
                <w:szCs w:val="22"/>
              </w:rPr>
              <w:t>within any subject at the secondary school level by teachers</w:t>
            </w:r>
            <w:r w:rsidR="00F503D7">
              <w:rPr>
                <w:i/>
                <w:sz w:val="22"/>
                <w:szCs w:val="22"/>
              </w:rPr>
              <w:t xml:space="preserve"> by the use of the workbook.</w:t>
            </w:r>
          </w:p>
          <w:p w:rsidR="009F074C" w:rsidRPr="005535B5" w:rsidRDefault="009F074C" w:rsidP="00D65D89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Since all the information, statistics and photographs used for the workbook will be from the local context therefore, the students could relate better to it rather than introduce something abstract.</w:t>
            </w:r>
          </w:p>
        </w:tc>
      </w:tr>
      <w:tr w:rsidR="00B13AFE" w:rsidRPr="005535B5" w:rsidTr="001D00EE">
        <w:tc>
          <w:tcPr>
            <w:tcW w:w="1705" w:type="dxa"/>
          </w:tcPr>
          <w:p w:rsidR="00B13AFE" w:rsidRPr="005535B5" w:rsidRDefault="00B13AFE" w:rsidP="00642FA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535B5">
              <w:rPr>
                <w:rFonts w:ascii="Times New Roman" w:hAnsi="Times New Roman"/>
                <w:b/>
              </w:rPr>
              <w:lastRenderedPageBreak/>
              <w:t>Objective/s</w:t>
            </w:r>
          </w:p>
        </w:tc>
        <w:tc>
          <w:tcPr>
            <w:tcW w:w="7650" w:type="dxa"/>
          </w:tcPr>
          <w:p w:rsidR="00182378" w:rsidRPr="005535B5" w:rsidRDefault="00F23582" w:rsidP="00642FA5">
            <w:pPr>
              <w:pStyle w:val="ListParagraph"/>
              <w:ind w:left="0"/>
              <w:jc w:val="both"/>
              <w:rPr>
                <w:i/>
                <w:sz w:val="22"/>
                <w:szCs w:val="22"/>
              </w:rPr>
            </w:pPr>
            <w:r w:rsidRPr="005535B5">
              <w:rPr>
                <w:i/>
                <w:sz w:val="22"/>
                <w:szCs w:val="22"/>
              </w:rPr>
              <w:t>In the space of 12 months t</w:t>
            </w:r>
            <w:r w:rsidR="00182378" w:rsidRPr="005535B5">
              <w:rPr>
                <w:i/>
                <w:sz w:val="22"/>
                <w:szCs w:val="22"/>
              </w:rPr>
              <w:t>he project will:</w:t>
            </w:r>
          </w:p>
          <w:p w:rsidR="00F23582" w:rsidRPr="005535B5" w:rsidRDefault="00D65D89" w:rsidP="00642FA5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  <w:sz w:val="22"/>
                <w:szCs w:val="22"/>
              </w:rPr>
            </w:pPr>
            <w:r w:rsidRPr="005535B5">
              <w:rPr>
                <w:i/>
                <w:sz w:val="22"/>
                <w:szCs w:val="22"/>
              </w:rPr>
              <w:t>Carry out intensive research to gather</w:t>
            </w:r>
            <w:r w:rsidR="00F23582" w:rsidRPr="005535B5">
              <w:rPr>
                <w:i/>
                <w:sz w:val="22"/>
                <w:szCs w:val="22"/>
              </w:rPr>
              <w:t xml:space="preserve"> a series of information</w:t>
            </w:r>
            <w:r w:rsidR="005535B5">
              <w:rPr>
                <w:i/>
                <w:sz w:val="22"/>
                <w:szCs w:val="22"/>
              </w:rPr>
              <w:t>, statistics and photographs</w:t>
            </w:r>
            <w:r w:rsidR="00F23582" w:rsidRPr="005535B5">
              <w:rPr>
                <w:i/>
                <w:sz w:val="22"/>
                <w:szCs w:val="22"/>
              </w:rPr>
              <w:t xml:space="preserve"> on past and ongoing </w:t>
            </w:r>
            <w:r w:rsidR="009F074C">
              <w:rPr>
                <w:i/>
                <w:sz w:val="22"/>
                <w:szCs w:val="22"/>
              </w:rPr>
              <w:t xml:space="preserve">local </w:t>
            </w:r>
            <w:r w:rsidR="00F23582" w:rsidRPr="005535B5">
              <w:rPr>
                <w:i/>
                <w:sz w:val="22"/>
                <w:szCs w:val="22"/>
              </w:rPr>
              <w:t>research, projects and oppo</w:t>
            </w:r>
            <w:r w:rsidR="005535B5">
              <w:rPr>
                <w:i/>
                <w:sz w:val="22"/>
                <w:szCs w:val="22"/>
              </w:rPr>
              <w:t>rtunities on the ‘Blue Economy’ specifically relating to the fisheries sector</w:t>
            </w:r>
            <w:r w:rsidR="004E6648">
              <w:rPr>
                <w:i/>
                <w:sz w:val="22"/>
                <w:szCs w:val="22"/>
              </w:rPr>
              <w:t>, artisanal fishing</w:t>
            </w:r>
            <w:r w:rsidR="005535B5">
              <w:rPr>
                <w:i/>
                <w:sz w:val="22"/>
                <w:szCs w:val="22"/>
              </w:rPr>
              <w:t xml:space="preserve"> and aquaculture.</w:t>
            </w:r>
          </w:p>
          <w:p w:rsidR="00D65D89" w:rsidRPr="005535B5" w:rsidRDefault="005D3422" w:rsidP="00642FA5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  <w:sz w:val="22"/>
                <w:szCs w:val="22"/>
              </w:rPr>
            </w:pPr>
            <w:r w:rsidRPr="005535B5">
              <w:rPr>
                <w:i/>
                <w:sz w:val="22"/>
                <w:szCs w:val="22"/>
              </w:rPr>
              <w:t xml:space="preserve">Carry out </w:t>
            </w:r>
            <w:r w:rsidR="005535B5">
              <w:rPr>
                <w:i/>
                <w:sz w:val="22"/>
                <w:szCs w:val="22"/>
              </w:rPr>
              <w:t>working session</w:t>
            </w:r>
            <w:r w:rsidRPr="005535B5">
              <w:rPr>
                <w:i/>
                <w:sz w:val="22"/>
                <w:szCs w:val="22"/>
              </w:rPr>
              <w:t xml:space="preserve"> for teachers</w:t>
            </w:r>
            <w:r w:rsidR="005535B5">
              <w:rPr>
                <w:i/>
                <w:sz w:val="22"/>
                <w:szCs w:val="22"/>
              </w:rPr>
              <w:t xml:space="preserve"> to</w:t>
            </w:r>
            <w:r w:rsidRPr="005535B5">
              <w:rPr>
                <w:i/>
                <w:sz w:val="22"/>
                <w:szCs w:val="22"/>
              </w:rPr>
              <w:t xml:space="preserve"> devise various</w:t>
            </w:r>
            <w:r w:rsidR="005535B5">
              <w:rPr>
                <w:i/>
                <w:sz w:val="22"/>
                <w:szCs w:val="22"/>
              </w:rPr>
              <w:t xml:space="preserve"> written</w:t>
            </w:r>
            <w:r w:rsidRPr="005535B5">
              <w:rPr>
                <w:i/>
                <w:sz w:val="22"/>
                <w:szCs w:val="22"/>
              </w:rPr>
              <w:t xml:space="preserve"> activities</w:t>
            </w:r>
            <w:r w:rsidR="005535B5">
              <w:rPr>
                <w:i/>
                <w:sz w:val="22"/>
                <w:szCs w:val="22"/>
              </w:rPr>
              <w:t xml:space="preserve"> and small projects</w:t>
            </w:r>
            <w:r w:rsidRPr="005535B5">
              <w:rPr>
                <w:i/>
                <w:sz w:val="22"/>
                <w:szCs w:val="22"/>
              </w:rPr>
              <w:t xml:space="preserve"> using informat</w:t>
            </w:r>
            <w:r w:rsidR="005535B5">
              <w:rPr>
                <w:i/>
                <w:sz w:val="22"/>
                <w:szCs w:val="22"/>
              </w:rPr>
              <w:t>ion gathered from the research,</w:t>
            </w:r>
            <w:r w:rsidRPr="005535B5">
              <w:rPr>
                <w:i/>
                <w:sz w:val="22"/>
                <w:szCs w:val="22"/>
              </w:rPr>
              <w:t xml:space="preserve"> which can be included in the workbook.</w:t>
            </w:r>
          </w:p>
          <w:p w:rsidR="00604EE8" w:rsidRPr="005535B5" w:rsidRDefault="008806F2" w:rsidP="00642FA5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  <w:sz w:val="22"/>
                <w:szCs w:val="22"/>
              </w:rPr>
            </w:pPr>
            <w:r w:rsidRPr="005535B5">
              <w:rPr>
                <w:i/>
                <w:sz w:val="22"/>
                <w:szCs w:val="22"/>
              </w:rPr>
              <w:t xml:space="preserve">Create </w:t>
            </w:r>
            <w:r w:rsidR="00182378" w:rsidRPr="005535B5">
              <w:rPr>
                <w:b/>
                <w:i/>
                <w:sz w:val="22"/>
                <w:szCs w:val="22"/>
              </w:rPr>
              <w:t xml:space="preserve">The </w:t>
            </w:r>
            <w:r w:rsidRPr="005535B5">
              <w:rPr>
                <w:b/>
                <w:i/>
                <w:sz w:val="22"/>
                <w:szCs w:val="22"/>
              </w:rPr>
              <w:t>‘Blue Economy’</w:t>
            </w:r>
            <w:r w:rsidR="00182378" w:rsidRPr="005535B5">
              <w:rPr>
                <w:b/>
                <w:i/>
                <w:sz w:val="22"/>
                <w:szCs w:val="22"/>
              </w:rPr>
              <w:t xml:space="preserve"> and Me!</w:t>
            </w:r>
            <w:r w:rsidR="005D3422" w:rsidRPr="005535B5">
              <w:rPr>
                <w:i/>
                <w:sz w:val="22"/>
                <w:szCs w:val="22"/>
              </w:rPr>
              <w:t xml:space="preserve"> Workbook </w:t>
            </w:r>
            <w:r w:rsidR="005535B5">
              <w:rPr>
                <w:i/>
                <w:sz w:val="22"/>
                <w:szCs w:val="22"/>
              </w:rPr>
              <w:t>which will target student</w:t>
            </w:r>
            <w:r w:rsidR="003E6470">
              <w:rPr>
                <w:i/>
                <w:sz w:val="22"/>
                <w:szCs w:val="22"/>
              </w:rPr>
              <w:t>s</w:t>
            </w:r>
            <w:r w:rsidR="005535B5">
              <w:rPr>
                <w:i/>
                <w:sz w:val="22"/>
                <w:szCs w:val="22"/>
              </w:rPr>
              <w:t xml:space="preserve"> from secondary three onwards</w:t>
            </w:r>
            <w:r w:rsidR="005535B5" w:rsidRPr="005535B5">
              <w:rPr>
                <w:i/>
                <w:sz w:val="22"/>
                <w:szCs w:val="22"/>
              </w:rPr>
              <w:t xml:space="preserve"> </w:t>
            </w:r>
            <w:r w:rsidR="003E6470">
              <w:rPr>
                <w:i/>
                <w:sz w:val="22"/>
                <w:szCs w:val="22"/>
              </w:rPr>
              <w:t>to e</w:t>
            </w:r>
            <w:r w:rsidR="005535B5" w:rsidRPr="005535B5">
              <w:rPr>
                <w:i/>
                <w:sz w:val="22"/>
                <w:szCs w:val="22"/>
              </w:rPr>
              <w:t>ducate the young people on the past and ongoing research, projects and opportunities on the ‘Blue Economy’ through the use of the workbook.</w:t>
            </w:r>
          </w:p>
          <w:p w:rsidR="00B13AFE" w:rsidRDefault="005D3422" w:rsidP="005535B5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  <w:sz w:val="22"/>
                <w:szCs w:val="22"/>
              </w:rPr>
            </w:pPr>
            <w:r w:rsidRPr="005535B5">
              <w:rPr>
                <w:i/>
                <w:sz w:val="22"/>
                <w:szCs w:val="22"/>
              </w:rPr>
              <w:t>Print at 150 workbook to be placed in secondary school.</w:t>
            </w:r>
          </w:p>
          <w:p w:rsidR="00A964AB" w:rsidRPr="005535B5" w:rsidRDefault="00A964AB" w:rsidP="005535B5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Launching of the workbook</w:t>
            </w:r>
          </w:p>
        </w:tc>
      </w:tr>
      <w:tr w:rsidR="00B13AFE" w:rsidRPr="005535B5" w:rsidTr="001D00EE">
        <w:tc>
          <w:tcPr>
            <w:tcW w:w="1705" w:type="dxa"/>
          </w:tcPr>
          <w:p w:rsidR="00B13AFE" w:rsidRPr="005535B5" w:rsidRDefault="00B13AFE" w:rsidP="00642FA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535B5">
              <w:rPr>
                <w:rFonts w:ascii="Times New Roman" w:hAnsi="Times New Roman"/>
                <w:b/>
              </w:rPr>
              <w:t>Outputs</w:t>
            </w:r>
          </w:p>
        </w:tc>
        <w:tc>
          <w:tcPr>
            <w:tcW w:w="7650" w:type="dxa"/>
          </w:tcPr>
          <w:p w:rsidR="009655EB" w:rsidRPr="005535B5" w:rsidRDefault="003E6470" w:rsidP="00CC3336">
            <w:pPr>
              <w:pStyle w:val="ListParagraph"/>
              <w:numPr>
                <w:ilvl w:val="0"/>
                <w:numId w:val="10"/>
              </w:num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</w:t>
            </w:r>
            <w:r w:rsidR="009655EB" w:rsidRPr="005535B5">
              <w:rPr>
                <w:i/>
                <w:sz w:val="22"/>
                <w:szCs w:val="22"/>
              </w:rPr>
              <w:t>he</w:t>
            </w:r>
            <w:r>
              <w:rPr>
                <w:i/>
                <w:sz w:val="22"/>
                <w:szCs w:val="22"/>
              </w:rPr>
              <w:t xml:space="preserve"> working session which wi</w:t>
            </w:r>
            <w:r w:rsidR="005731F3">
              <w:rPr>
                <w:i/>
                <w:sz w:val="22"/>
                <w:szCs w:val="22"/>
              </w:rPr>
              <w:t>ll be organized as m</w:t>
            </w:r>
            <w:r>
              <w:rPr>
                <w:i/>
                <w:sz w:val="22"/>
                <w:szCs w:val="22"/>
              </w:rPr>
              <w:t>ea</w:t>
            </w:r>
            <w:r w:rsidR="005731F3">
              <w:rPr>
                <w:i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s to come up with activities for the workbook will be a</w:t>
            </w:r>
            <w:r w:rsidR="009655EB" w:rsidRPr="005535B5">
              <w:rPr>
                <w:i/>
                <w:sz w:val="22"/>
                <w:szCs w:val="22"/>
              </w:rPr>
              <w:t xml:space="preserve"> platform where by young people and teachers will have the opportunity interact, brainstorm and come up with various ideas on how to present the infor</w:t>
            </w:r>
            <w:r>
              <w:rPr>
                <w:i/>
                <w:sz w:val="22"/>
                <w:szCs w:val="22"/>
              </w:rPr>
              <w:t>mation gathered in the workbook</w:t>
            </w:r>
            <w:r w:rsidR="00C72CF3" w:rsidRPr="005535B5">
              <w:rPr>
                <w:i/>
                <w:sz w:val="22"/>
                <w:szCs w:val="22"/>
              </w:rPr>
              <w:t>.</w:t>
            </w:r>
          </w:p>
          <w:p w:rsidR="009655EB" w:rsidRPr="001453CE" w:rsidRDefault="00C72CF3" w:rsidP="001453CE">
            <w:pPr>
              <w:pStyle w:val="ListParagraph"/>
              <w:numPr>
                <w:ilvl w:val="0"/>
                <w:numId w:val="10"/>
              </w:numPr>
              <w:jc w:val="both"/>
              <w:rPr>
                <w:i/>
                <w:sz w:val="22"/>
                <w:szCs w:val="22"/>
              </w:rPr>
            </w:pPr>
            <w:r w:rsidRPr="005535B5">
              <w:rPr>
                <w:i/>
                <w:sz w:val="22"/>
                <w:szCs w:val="22"/>
              </w:rPr>
              <w:t>The</w:t>
            </w:r>
            <w:r w:rsidR="00DB0D22">
              <w:rPr>
                <w:i/>
                <w:sz w:val="22"/>
                <w:szCs w:val="22"/>
              </w:rPr>
              <w:t xml:space="preserve"> </w:t>
            </w:r>
            <w:r w:rsidR="00491C48" w:rsidRPr="005535B5">
              <w:rPr>
                <w:i/>
                <w:sz w:val="22"/>
                <w:szCs w:val="22"/>
              </w:rPr>
              <w:t>workbook</w:t>
            </w:r>
            <w:r w:rsidR="00D35B5E" w:rsidRPr="005535B5">
              <w:rPr>
                <w:i/>
                <w:sz w:val="22"/>
                <w:szCs w:val="22"/>
              </w:rPr>
              <w:t xml:space="preserve"> will be designed in such a way that it will contain</w:t>
            </w:r>
            <w:r w:rsidR="00491C48" w:rsidRPr="005535B5">
              <w:rPr>
                <w:i/>
                <w:sz w:val="22"/>
                <w:szCs w:val="22"/>
              </w:rPr>
              <w:t xml:space="preserve"> various interactive contents such as </w:t>
            </w:r>
            <w:r w:rsidR="009466B8" w:rsidRPr="005535B5">
              <w:rPr>
                <w:i/>
                <w:sz w:val="22"/>
                <w:szCs w:val="22"/>
              </w:rPr>
              <w:t>quizzes</w:t>
            </w:r>
            <w:r w:rsidR="00491C48" w:rsidRPr="005535B5">
              <w:rPr>
                <w:i/>
                <w:sz w:val="22"/>
                <w:szCs w:val="22"/>
              </w:rPr>
              <w:t>,</w:t>
            </w:r>
            <w:r w:rsidR="002206FC" w:rsidRPr="005535B5">
              <w:rPr>
                <w:i/>
                <w:sz w:val="22"/>
                <w:szCs w:val="22"/>
              </w:rPr>
              <w:t xml:space="preserve"> graphs, tables, charts,</w:t>
            </w:r>
            <w:r w:rsidR="00491C48" w:rsidRPr="005535B5">
              <w:rPr>
                <w:i/>
                <w:sz w:val="22"/>
                <w:szCs w:val="22"/>
              </w:rPr>
              <w:t xml:space="preserve"> re</w:t>
            </w:r>
            <w:r w:rsidR="009466B8" w:rsidRPr="005535B5">
              <w:rPr>
                <w:i/>
                <w:sz w:val="22"/>
                <w:szCs w:val="22"/>
              </w:rPr>
              <w:t>a</w:t>
            </w:r>
            <w:r w:rsidR="00491C48" w:rsidRPr="005535B5">
              <w:rPr>
                <w:i/>
                <w:sz w:val="22"/>
                <w:szCs w:val="22"/>
              </w:rPr>
              <w:t>ding</w:t>
            </w:r>
            <w:r w:rsidR="002206FC" w:rsidRPr="005535B5">
              <w:rPr>
                <w:i/>
                <w:sz w:val="22"/>
                <w:szCs w:val="22"/>
              </w:rPr>
              <w:t xml:space="preserve"> </w:t>
            </w:r>
            <w:r w:rsidR="00FB0296" w:rsidRPr="005535B5">
              <w:rPr>
                <w:i/>
                <w:sz w:val="22"/>
                <w:szCs w:val="22"/>
              </w:rPr>
              <w:t>comprehension;</w:t>
            </w:r>
            <w:r w:rsidR="002206FC" w:rsidRPr="005535B5">
              <w:rPr>
                <w:i/>
                <w:sz w:val="22"/>
                <w:szCs w:val="22"/>
              </w:rPr>
              <w:t xml:space="preserve"> </w:t>
            </w:r>
            <w:r w:rsidR="009466B8" w:rsidRPr="005535B5">
              <w:rPr>
                <w:i/>
                <w:sz w:val="22"/>
                <w:szCs w:val="22"/>
              </w:rPr>
              <w:t>sight visits</w:t>
            </w:r>
            <w:r w:rsidR="0068755E" w:rsidRPr="005535B5">
              <w:rPr>
                <w:i/>
                <w:sz w:val="22"/>
                <w:szCs w:val="22"/>
              </w:rPr>
              <w:t xml:space="preserve"> ideas</w:t>
            </w:r>
            <w:r w:rsidR="009466B8" w:rsidRPr="005535B5">
              <w:rPr>
                <w:i/>
                <w:sz w:val="22"/>
                <w:szCs w:val="22"/>
              </w:rPr>
              <w:t>, small project ideas,</w:t>
            </w:r>
            <w:r w:rsidR="00491C48" w:rsidRPr="005535B5">
              <w:rPr>
                <w:i/>
                <w:sz w:val="22"/>
                <w:szCs w:val="22"/>
              </w:rPr>
              <w:t xml:space="preserve"> </w:t>
            </w:r>
            <w:r w:rsidR="0068755E" w:rsidRPr="005535B5">
              <w:rPr>
                <w:i/>
                <w:sz w:val="22"/>
                <w:szCs w:val="22"/>
              </w:rPr>
              <w:t>composition and poem</w:t>
            </w:r>
            <w:r w:rsidR="009466B8" w:rsidRPr="005535B5">
              <w:rPr>
                <w:i/>
                <w:sz w:val="22"/>
                <w:szCs w:val="22"/>
              </w:rPr>
              <w:t xml:space="preserve"> </w:t>
            </w:r>
            <w:r w:rsidR="00491C48" w:rsidRPr="005535B5">
              <w:rPr>
                <w:i/>
                <w:sz w:val="22"/>
                <w:szCs w:val="22"/>
              </w:rPr>
              <w:t>writing</w:t>
            </w:r>
            <w:r w:rsidR="003E6470">
              <w:rPr>
                <w:i/>
                <w:sz w:val="22"/>
                <w:szCs w:val="22"/>
              </w:rPr>
              <w:t xml:space="preserve"> focusing on the fisheries sector and aquaculture</w:t>
            </w:r>
            <w:r w:rsidR="00DB0D22">
              <w:rPr>
                <w:i/>
                <w:sz w:val="22"/>
                <w:szCs w:val="22"/>
              </w:rPr>
              <w:t>.</w:t>
            </w:r>
            <w:r w:rsidR="00D35B5E" w:rsidRPr="001453CE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:rsidR="00B13AFE" w:rsidRPr="005535B5" w:rsidRDefault="005731F3" w:rsidP="00CC3336">
            <w:pPr>
              <w:pStyle w:val="ListParagraph"/>
              <w:numPr>
                <w:ilvl w:val="0"/>
                <w:numId w:val="10"/>
              </w:num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The work</w:t>
            </w:r>
            <w:r w:rsidR="009655EB" w:rsidRPr="005535B5">
              <w:rPr>
                <w:i/>
                <w:sz w:val="22"/>
                <w:szCs w:val="22"/>
              </w:rPr>
              <w:t xml:space="preserve">book will also </w:t>
            </w:r>
            <w:r w:rsidR="009466B8" w:rsidRPr="005535B5">
              <w:rPr>
                <w:i/>
                <w:sz w:val="22"/>
                <w:szCs w:val="22"/>
              </w:rPr>
              <w:t>incorporate small ideas on how they can develop basic ent</w:t>
            </w:r>
            <w:r w:rsidR="001453CE">
              <w:rPr>
                <w:i/>
                <w:sz w:val="22"/>
                <w:szCs w:val="22"/>
              </w:rPr>
              <w:t>repreneurship skills and the various opportunities that exist in the fisheries sector</w:t>
            </w:r>
          </w:p>
        </w:tc>
      </w:tr>
      <w:tr w:rsidR="00B13AFE" w:rsidRPr="005535B5" w:rsidTr="001D00EE">
        <w:tc>
          <w:tcPr>
            <w:tcW w:w="1705" w:type="dxa"/>
          </w:tcPr>
          <w:p w:rsidR="00B13AFE" w:rsidRPr="005535B5" w:rsidRDefault="00B13AFE" w:rsidP="00642FA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535B5">
              <w:rPr>
                <w:rFonts w:ascii="Times New Roman" w:hAnsi="Times New Roman"/>
                <w:b/>
              </w:rPr>
              <w:t>Activities</w:t>
            </w:r>
          </w:p>
        </w:tc>
        <w:tc>
          <w:tcPr>
            <w:tcW w:w="7650" w:type="dxa"/>
          </w:tcPr>
          <w:p w:rsidR="00D35B5E" w:rsidRPr="005535B5" w:rsidRDefault="005A0780" w:rsidP="00CC3336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Carry out intensive </w:t>
            </w:r>
            <w:r w:rsidR="00A65F3A">
              <w:rPr>
                <w:i/>
                <w:sz w:val="22"/>
                <w:szCs w:val="22"/>
              </w:rPr>
              <w:t>research online and onsite</w:t>
            </w:r>
            <w:r>
              <w:rPr>
                <w:i/>
                <w:sz w:val="22"/>
                <w:szCs w:val="22"/>
              </w:rPr>
              <w:t xml:space="preserve"> and g</w:t>
            </w:r>
            <w:r w:rsidR="00D16D0D" w:rsidRPr="005535B5">
              <w:rPr>
                <w:i/>
                <w:sz w:val="22"/>
                <w:szCs w:val="22"/>
              </w:rPr>
              <w:t>ather</w:t>
            </w:r>
            <w:r w:rsidR="004008F1" w:rsidRPr="005535B5">
              <w:rPr>
                <w:i/>
                <w:sz w:val="22"/>
                <w:szCs w:val="22"/>
              </w:rPr>
              <w:t xml:space="preserve"> information on past</w:t>
            </w:r>
            <w:r w:rsidR="00D16D0D" w:rsidRPr="005535B5">
              <w:rPr>
                <w:i/>
                <w:sz w:val="22"/>
                <w:szCs w:val="22"/>
              </w:rPr>
              <w:t xml:space="preserve"> </w:t>
            </w:r>
            <w:r w:rsidR="004E2683" w:rsidRPr="005535B5">
              <w:rPr>
                <w:i/>
                <w:sz w:val="22"/>
                <w:szCs w:val="22"/>
              </w:rPr>
              <w:t xml:space="preserve">and ongoing </w:t>
            </w:r>
            <w:r w:rsidR="00D16D0D" w:rsidRPr="005535B5">
              <w:rPr>
                <w:i/>
                <w:sz w:val="22"/>
                <w:szCs w:val="22"/>
              </w:rPr>
              <w:t>research</w:t>
            </w:r>
            <w:r w:rsidR="004008F1" w:rsidRPr="005535B5">
              <w:rPr>
                <w:i/>
                <w:sz w:val="22"/>
                <w:szCs w:val="22"/>
              </w:rPr>
              <w:t xml:space="preserve"> </w:t>
            </w:r>
            <w:r w:rsidR="00D16D0D" w:rsidRPr="005535B5">
              <w:rPr>
                <w:i/>
                <w:sz w:val="22"/>
                <w:szCs w:val="22"/>
              </w:rPr>
              <w:t>and projects carried out in line with the ‘Blue Economy</w:t>
            </w:r>
            <w:r w:rsidR="004E2683" w:rsidRPr="005535B5">
              <w:rPr>
                <w:i/>
                <w:sz w:val="22"/>
                <w:szCs w:val="22"/>
              </w:rPr>
              <w:t>’ esp</w:t>
            </w:r>
            <w:r w:rsidR="00A65F3A">
              <w:rPr>
                <w:i/>
                <w:sz w:val="22"/>
                <w:szCs w:val="22"/>
              </w:rPr>
              <w:t xml:space="preserve">ecially in the fisheries sector by various local organizations </w:t>
            </w:r>
          </w:p>
          <w:p w:rsidR="00C72CF3" w:rsidRPr="005535B5" w:rsidRDefault="004E2683" w:rsidP="00642FA5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sz w:val="22"/>
                <w:szCs w:val="22"/>
              </w:rPr>
            </w:pPr>
            <w:r w:rsidRPr="005535B5">
              <w:rPr>
                <w:i/>
                <w:sz w:val="22"/>
                <w:szCs w:val="22"/>
              </w:rPr>
              <w:t>Using information gathered from research, carry out work</w:t>
            </w:r>
            <w:r w:rsidR="00FE4481" w:rsidRPr="005535B5">
              <w:rPr>
                <w:i/>
                <w:sz w:val="22"/>
                <w:szCs w:val="22"/>
              </w:rPr>
              <w:t>ing</w:t>
            </w:r>
            <w:r w:rsidRPr="005535B5">
              <w:rPr>
                <w:i/>
                <w:sz w:val="22"/>
                <w:szCs w:val="22"/>
              </w:rPr>
              <w:t xml:space="preserve"> sessions with selected teachers</w:t>
            </w:r>
            <w:r w:rsidR="00CC3336" w:rsidRPr="005535B5">
              <w:rPr>
                <w:i/>
                <w:sz w:val="22"/>
                <w:szCs w:val="22"/>
              </w:rPr>
              <w:t xml:space="preserve"> to break down the information gathered to the level that the young people are able to </w:t>
            </w:r>
            <w:r w:rsidR="00A65F3A">
              <w:rPr>
                <w:i/>
                <w:sz w:val="22"/>
                <w:szCs w:val="22"/>
              </w:rPr>
              <w:t xml:space="preserve">understand and assimilate and create </w:t>
            </w:r>
            <w:r w:rsidRPr="005535B5">
              <w:rPr>
                <w:i/>
                <w:sz w:val="22"/>
                <w:szCs w:val="22"/>
              </w:rPr>
              <w:t>activities for the workbook that is stu</w:t>
            </w:r>
            <w:r w:rsidR="00A65F3A">
              <w:rPr>
                <w:i/>
                <w:sz w:val="22"/>
                <w:szCs w:val="22"/>
              </w:rPr>
              <w:t>dent friendly, student centered</w:t>
            </w:r>
            <w:r w:rsidRPr="005535B5">
              <w:rPr>
                <w:i/>
                <w:sz w:val="22"/>
                <w:szCs w:val="22"/>
              </w:rPr>
              <w:t xml:space="preserve"> </w:t>
            </w:r>
            <w:r w:rsidR="00A65F3A" w:rsidRPr="005535B5">
              <w:rPr>
                <w:i/>
                <w:sz w:val="22"/>
                <w:szCs w:val="22"/>
              </w:rPr>
              <w:t>and fun</w:t>
            </w:r>
            <w:r w:rsidRPr="005535B5">
              <w:rPr>
                <w:i/>
                <w:sz w:val="22"/>
                <w:szCs w:val="22"/>
              </w:rPr>
              <w:t xml:space="preserve"> </w:t>
            </w:r>
            <w:r w:rsidR="00A65F3A">
              <w:rPr>
                <w:i/>
                <w:sz w:val="22"/>
                <w:szCs w:val="22"/>
              </w:rPr>
              <w:t>and at the same time maximizing</w:t>
            </w:r>
            <w:r w:rsidRPr="005535B5">
              <w:rPr>
                <w:i/>
                <w:sz w:val="22"/>
                <w:szCs w:val="22"/>
              </w:rPr>
              <w:t xml:space="preserve"> the learning experience.</w:t>
            </w:r>
            <w:r w:rsidR="009466B8" w:rsidRPr="005535B5">
              <w:rPr>
                <w:i/>
                <w:sz w:val="22"/>
                <w:szCs w:val="22"/>
              </w:rPr>
              <w:t xml:space="preserve"> </w:t>
            </w:r>
          </w:p>
          <w:p w:rsidR="005A0780" w:rsidRDefault="004E2683" w:rsidP="00642FA5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sz w:val="22"/>
                <w:szCs w:val="22"/>
              </w:rPr>
            </w:pPr>
            <w:r w:rsidRPr="005A0780">
              <w:rPr>
                <w:i/>
                <w:sz w:val="22"/>
                <w:szCs w:val="22"/>
              </w:rPr>
              <w:t>With the use of informati</w:t>
            </w:r>
            <w:r w:rsidR="002206FC" w:rsidRPr="005A0780">
              <w:rPr>
                <w:i/>
                <w:sz w:val="22"/>
                <w:szCs w:val="22"/>
              </w:rPr>
              <w:t>on and activity ideas produce a</w:t>
            </w:r>
            <w:r w:rsidRPr="005A0780">
              <w:rPr>
                <w:i/>
                <w:sz w:val="22"/>
                <w:szCs w:val="22"/>
              </w:rPr>
              <w:t xml:space="preserve"> workbook </w:t>
            </w:r>
          </w:p>
          <w:p w:rsidR="00C72CF3" w:rsidRPr="005A0780" w:rsidRDefault="00C72CF3" w:rsidP="00642FA5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sz w:val="22"/>
                <w:szCs w:val="22"/>
              </w:rPr>
            </w:pPr>
            <w:r w:rsidRPr="005A0780">
              <w:rPr>
                <w:i/>
                <w:sz w:val="22"/>
                <w:szCs w:val="22"/>
              </w:rPr>
              <w:t>Editing</w:t>
            </w:r>
            <w:r w:rsidR="005731F3">
              <w:rPr>
                <w:i/>
                <w:sz w:val="22"/>
                <w:szCs w:val="22"/>
              </w:rPr>
              <w:t xml:space="preserve"> the workbook</w:t>
            </w:r>
            <w:r w:rsidRPr="005A0780">
              <w:rPr>
                <w:i/>
                <w:sz w:val="22"/>
                <w:szCs w:val="22"/>
              </w:rPr>
              <w:t>.</w:t>
            </w:r>
          </w:p>
          <w:p w:rsidR="00B13AFE" w:rsidRPr="005535B5" w:rsidRDefault="00FB0296" w:rsidP="00642FA5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sz w:val="22"/>
                <w:szCs w:val="22"/>
              </w:rPr>
            </w:pPr>
            <w:r w:rsidRPr="005535B5">
              <w:rPr>
                <w:i/>
                <w:sz w:val="22"/>
                <w:szCs w:val="22"/>
              </w:rPr>
              <w:t>By making use of the workbook the young people will develop knowledge and at the same time develop their ability to become independent learners which are the basis</w:t>
            </w:r>
            <w:r w:rsidR="005A0780">
              <w:rPr>
                <w:i/>
                <w:sz w:val="22"/>
                <w:szCs w:val="22"/>
              </w:rPr>
              <w:t xml:space="preserve"> of becoming lifelong learners.</w:t>
            </w:r>
          </w:p>
        </w:tc>
      </w:tr>
      <w:tr w:rsidR="00B13AFE" w:rsidRPr="005535B5" w:rsidTr="001D00EE">
        <w:tc>
          <w:tcPr>
            <w:tcW w:w="1705" w:type="dxa"/>
            <w:tcBorders>
              <w:bottom w:val="single" w:sz="4" w:space="0" w:color="auto"/>
            </w:tcBorders>
          </w:tcPr>
          <w:p w:rsidR="00642FA5" w:rsidRPr="005535B5" w:rsidRDefault="00642FA5" w:rsidP="00642FA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42FA5" w:rsidRPr="005535B5" w:rsidRDefault="00642FA5" w:rsidP="00642FA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C3336" w:rsidRPr="005535B5" w:rsidRDefault="00CC3336" w:rsidP="00642FA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13AFE" w:rsidRPr="005535B5" w:rsidRDefault="00B13AFE" w:rsidP="00642FA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535B5">
              <w:rPr>
                <w:rFonts w:ascii="Times New Roman" w:hAnsi="Times New Roman"/>
                <w:b/>
              </w:rPr>
              <w:t>Schedule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tbl>
            <w:tblPr>
              <w:tblStyle w:val="LightList"/>
              <w:tblW w:w="0" w:type="auto"/>
              <w:tblLook w:val="04A0" w:firstRow="1" w:lastRow="0" w:firstColumn="1" w:lastColumn="0" w:noHBand="0" w:noVBand="1"/>
            </w:tblPr>
            <w:tblGrid>
              <w:gridCol w:w="3055"/>
              <w:gridCol w:w="1620"/>
              <w:gridCol w:w="1374"/>
              <w:gridCol w:w="1365"/>
            </w:tblGrid>
            <w:tr w:rsidR="009C4391" w:rsidRPr="005535B5" w:rsidTr="009C43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55" w:type="dxa"/>
                </w:tcPr>
                <w:p w:rsidR="0012306C" w:rsidRPr="005535B5" w:rsidRDefault="00CC3336" w:rsidP="00642F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5535B5">
                    <w:rPr>
                      <w:rFonts w:ascii="Times New Roman" w:hAnsi="Times New Roman" w:cs="Times New Roman"/>
                      <w:i/>
                    </w:rPr>
                    <w:t>T</w:t>
                  </w:r>
                  <w:r w:rsidR="0012306C" w:rsidRPr="005535B5">
                    <w:rPr>
                      <w:rFonts w:ascii="Times New Roman" w:hAnsi="Times New Roman" w:cs="Times New Roman"/>
                      <w:i/>
                    </w:rPr>
                    <w:t>ASK</w:t>
                  </w:r>
                </w:p>
              </w:tc>
              <w:tc>
                <w:tcPr>
                  <w:tcW w:w="1620" w:type="dxa"/>
                </w:tcPr>
                <w:p w:rsidR="0012306C" w:rsidRPr="005535B5" w:rsidRDefault="0012306C" w:rsidP="00642FA5">
                  <w:pPr>
                    <w:spacing w:line="240" w:lineRule="auto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i/>
                    </w:rPr>
                  </w:pPr>
                  <w:r w:rsidRPr="005535B5">
                    <w:rPr>
                      <w:rFonts w:ascii="Times New Roman" w:hAnsi="Times New Roman" w:cs="Times New Roman"/>
                      <w:i/>
                    </w:rPr>
                    <w:t>START DATE</w:t>
                  </w:r>
                </w:p>
              </w:tc>
              <w:tc>
                <w:tcPr>
                  <w:tcW w:w="1374" w:type="dxa"/>
                </w:tcPr>
                <w:p w:rsidR="0012306C" w:rsidRPr="005535B5" w:rsidRDefault="0012306C" w:rsidP="00642FA5">
                  <w:pPr>
                    <w:spacing w:line="240" w:lineRule="auto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i/>
                    </w:rPr>
                  </w:pPr>
                  <w:r w:rsidRPr="005535B5">
                    <w:rPr>
                      <w:rFonts w:ascii="Times New Roman" w:hAnsi="Times New Roman" w:cs="Times New Roman"/>
                      <w:i/>
                    </w:rPr>
                    <w:t>END DATE</w:t>
                  </w:r>
                </w:p>
              </w:tc>
              <w:tc>
                <w:tcPr>
                  <w:tcW w:w="1365" w:type="dxa"/>
                </w:tcPr>
                <w:p w:rsidR="0012306C" w:rsidRPr="005535B5" w:rsidRDefault="0012306C" w:rsidP="00642FA5">
                  <w:pPr>
                    <w:spacing w:line="240" w:lineRule="auto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i/>
                    </w:rPr>
                  </w:pPr>
                  <w:r w:rsidRPr="005535B5">
                    <w:rPr>
                      <w:rFonts w:ascii="Times New Roman" w:hAnsi="Times New Roman" w:cs="Times New Roman"/>
                      <w:i/>
                    </w:rPr>
                    <w:t>DURATION</w:t>
                  </w:r>
                </w:p>
              </w:tc>
            </w:tr>
            <w:tr w:rsidR="009C4391" w:rsidRPr="005535B5" w:rsidTr="009C43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55" w:type="dxa"/>
                </w:tcPr>
                <w:p w:rsidR="0012306C" w:rsidRPr="005535B5" w:rsidRDefault="000105A7" w:rsidP="00642F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Research</w:t>
                  </w:r>
                </w:p>
              </w:tc>
              <w:tc>
                <w:tcPr>
                  <w:tcW w:w="1620" w:type="dxa"/>
                </w:tcPr>
                <w:p w:rsidR="0012306C" w:rsidRPr="005535B5" w:rsidRDefault="000105A7" w:rsidP="00642FA5">
                  <w:pPr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1/11</w:t>
                  </w:r>
                  <w:r w:rsidR="009C4391" w:rsidRPr="005535B5">
                    <w:rPr>
                      <w:rFonts w:ascii="Times New Roman" w:hAnsi="Times New Roman" w:cs="Times New Roman"/>
                      <w:i/>
                    </w:rPr>
                    <w:t>/2019</w:t>
                  </w:r>
                </w:p>
              </w:tc>
              <w:tc>
                <w:tcPr>
                  <w:tcW w:w="1374" w:type="dxa"/>
                </w:tcPr>
                <w:p w:rsidR="0012306C" w:rsidRPr="005535B5" w:rsidRDefault="000105A7" w:rsidP="00642FA5">
                  <w:pPr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1/02</w:t>
                  </w:r>
                  <w:r w:rsidR="00A964AB">
                    <w:rPr>
                      <w:rFonts w:ascii="Times New Roman" w:hAnsi="Times New Roman" w:cs="Times New Roman"/>
                      <w:i/>
                    </w:rPr>
                    <w:t>/2020</w:t>
                  </w:r>
                </w:p>
              </w:tc>
              <w:tc>
                <w:tcPr>
                  <w:tcW w:w="1365" w:type="dxa"/>
                </w:tcPr>
                <w:p w:rsidR="0012306C" w:rsidRPr="005535B5" w:rsidRDefault="005731F3" w:rsidP="00642FA5">
                  <w:pPr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90</w:t>
                  </w:r>
                  <w:r w:rsidR="005E63AE" w:rsidRPr="005535B5">
                    <w:rPr>
                      <w:rFonts w:ascii="Times New Roman" w:hAnsi="Times New Roman" w:cs="Times New Roman"/>
                      <w:i/>
                    </w:rPr>
                    <w:t xml:space="preserve"> days</w:t>
                  </w:r>
                </w:p>
              </w:tc>
            </w:tr>
            <w:tr w:rsidR="009C4391" w:rsidRPr="005535B5" w:rsidTr="009C439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55" w:type="dxa"/>
                </w:tcPr>
                <w:p w:rsidR="0012306C" w:rsidRPr="005535B5" w:rsidRDefault="009C4391" w:rsidP="00642F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5535B5">
                    <w:rPr>
                      <w:rFonts w:ascii="Times New Roman" w:hAnsi="Times New Roman" w:cs="Times New Roman"/>
                      <w:i/>
                    </w:rPr>
                    <w:t>Working Session</w:t>
                  </w:r>
                </w:p>
              </w:tc>
              <w:tc>
                <w:tcPr>
                  <w:tcW w:w="1620" w:type="dxa"/>
                </w:tcPr>
                <w:p w:rsidR="0012306C" w:rsidRPr="005535B5" w:rsidRDefault="00A964AB" w:rsidP="00642FA5">
                  <w:pPr>
                    <w:spacing w:line="240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15/0</w:t>
                  </w:r>
                  <w:r w:rsidR="00762603" w:rsidRPr="005535B5">
                    <w:rPr>
                      <w:rFonts w:ascii="Times New Roman" w:hAnsi="Times New Roman" w:cs="Times New Roman"/>
                      <w:i/>
                    </w:rPr>
                    <w:t>2</w:t>
                  </w:r>
                  <w:r w:rsidR="009C4391" w:rsidRPr="005535B5">
                    <w:rPr>
                      <w:rFonts w:ascii="Times New Roman" w:hAnsi="Times New Roman" w:cs="Times New Roman"/>
                      <w:i/>
                    </w:rPr>
                    <w:t>/2019</w:t>
                  </w:r>
                </w:p>
              </w:tc>
              <w:tc>
                <w:tcPr>
                  <w:tcW w:w="1374" w:type="dxa"/>
                </w:tcPr>
                <w:p w:rsidR="0012306C" w:rsidRPr="005535B5" w:rsidRDefault="00A964AB" w:rsidP="00642FA5">
                  <w:pPr>
                    <w:spacing w:line="240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16/02/2020</w:t>
                  </w:r>
                </w:p>
              </w:tc>
              <w:tc>
                <w:tcPr>
                  <w:tcW w:w="1365" w:type="dxa"/>
                </w:tcPr>
                <w:p w:rsidR="0012306C" w:rsidRPr="005535B5" w:rsidRDefault="005731F3" w:rsidP="00642FA5">
                  <w:pPr>
                    <w:spacing w:line="240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2</w:t>
                  </w:r>
                  <w:r w:rsidR="005E63AE" w:rsidRPr="005535B5">
                    <w:rPr>
                      <w:rFonts w:ascii="Times New Roman" w:hAnsi="Times New Roman" w:cs="Times New Roman"/>
                      <w:i/>
                    </w:rPr>
                    <w:t xml:space="preserve"> days</w:t>
                  </w:r>
                </w:p>
              </w:tc>
            </w:tr>
            <w:tr w:rsidR="009C4391" w:rsidRPr="005535B5" w:rsidTr="009C43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55" w:type="dxa"/>
                </w:tcPr>
                <w:p w:rsidR="0012306C" w:rsidRPr="005535B5" w:rsidRDefault="009C4391" w:rsidP="00642F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5535B5">
                    <w:rPr>
                      <w:rFonts w:ascii="Times New Roman" w:hAnsi="Times New Roman" w:cs="Times New Roman"/>
                      <w:i/>
                    </w:rPr>
                    <w:t xml:space="preserve">Compiling Workbook </w:t>
                  </w:r>
                </w:p>
              </w:tc>
              <w:tc>
                <w:tcPr>
                  <w:tcW w:w="1620" w:type="dxa"/>
                </w:tcPr>
                <w:p w:rsidR="0012306C" w:rsidRPr="005535B5" w:rsidRDefault="00A964AB" w:rsidP="00642FA5">
                  <w:pPr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20/02</w:t>
                  </w:r>
                  <w:r w:rsidR="009C4391" w:rsidRPr="005535B5">
                    <w:rPr>
                      <w:rFonts w:ascii="Times New Roman" w:hAnsi="Times New Roman" w:cs="Times New Roman"/>
                      <w:i/>
                    </w:rPr>
                    <w:t>/2020</w:t>
                  </w:r>
                </w:p>
              </w:tc>
              <w:tc>
                <w:tcPr>
                  <w:tcW w:w="1374" w:type="dxa"/>
                </w:tcPr>
                <w:p w:rsidR="0012306C" w:rsidRPr="005535B5" w:rsidRDefault="00A964AB" w:rsidP="00642FA5">
                  <w:pPr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20/07</w:t>
                  </w:r>
                  <w:r w:rsidR="005E63AE" w:rsidRPr="005535B5">
                    <w:rPr>
                      <w:rFonts w:ascii="Times New Roman" w:hAnsi="Times New Roman" w:cs="Times New Roman"/>
                      <w:i/>
                    </w:rPr>
                    <w:t>/2020</w:t>
                  </w:r>
                </w:p>
              </w:tc>
              <w:tc>
                <w:tcPr>
                  <w:tcW w:w="1365" w:type="dxa"/>
                </w:tcPr>
                <w:p w:rsidR="0012306C" w:rsidRPr="005535B5" w:rsidRDefault="000105A7" w:rsidP="00642FA5">
                  <w:pPr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150</w:t>
                  </w:r>
                  <w:r w:rsidR="005E63AE" w:rsidRPr="005535B5">
                    <w:rPr>
                      <w:rFonts w:ascii="Times New Roman" w:hAnsi="Times New Roman" w:cs="Times New Roman"/>
                      <w:i/>
                    </w:rPr>
                    <w:t xml:space="preserve"> days</w:t>
                  </w:r>
                </w:p>
              </w:tc>
            </w:tr>
            <w:tr w:rsidR="009C4391" w:rsidRPr="005535B5" w:rsidTr="009C439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55" w:type="dxa"/>
                </w:tcPr>
                <w:p w:rsidR="0012306C" w:rsidRPr="005535B5" w:rsidRDefault="009C4391" w:rsidP="00642F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5535B5">
                    <w:rPr>
                      <w:rFonts w:ascii="Times New Roman" w:hAnsi="Times New Roman" w:cs="Times New Roman"/>
                      <w:i/>
                    </w:rPr>
                    <w:t>Editing</w:t>
                  </w:r>
                </w:p>
              </w:tc>
              <w:tc>
                <w:tcPr>
                  <w:tcW w:w="1620" w:type="dxa"/>
                </w:tcPr>
                <w:p w:rsidR="0012306C" w:rsidRPr="005535B5" w:rsidRDefault="00A964AB" w:rsidP="00642FA5">
                  <w:pPr>
                    <w:spacing w:line="240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30/07</w:t>
                  </w:r>
                  <w:r w:rsidR="009C4391" w:rsidRPr="005535B5">
                    <w:rPr>
                      <w:rFonts w:ascii="Times New Roman" w:hAnsi="Times New Roman" w:cs="Times New Roman"/>
                      <w:i/>
                    </w:rPr>
                    <w:t>/2020</w:t>
                  </w:r>
                </w:p>
              </w:tc>
              <w:tc>
                <w:tcPr>
                  <w:tcW w:w="1374" w:type="dxa"/>
                </w:tcPr>
                <w:p w:rsidR="0012306C" w:rsidRPr="005535B5" w:rsidRDefault="00A964AB" w:rsidP="00642FA5">
                  <w:pPr>
                    <w:spacing w:line="240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30/08</w:t>
                  </w:r>
                  <w:r w:rsidR="005E63AE" w:rsidRPr="005535B5">
                    <w:rPr>
                      <w:rFonts w:ascii="Times New Roman" w:hAnsi="Times New Roman" w:cs="Times New Roman"/>
                      <w:i/>
                    </w:rPr>
                    <w:t>/2020</w:t>
                  </w:r>
                </w:p>
              </w:tc>
              <w:tc>
                <w:tcPr>
                  <w:tcW w:w="1365" w:type="dxa"/>
                </w:tcPr>
                <w:p w:rsidR="0012306C" w:rsidRPr="005535B5" w:rsidRDefault="005E63AE" w:rsidP="00642FA5">
                  <w:pPr>
                    <w:spacing w:line="240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i/>
                    </w:rPr>
                  </w:pPr>
                  <w:r w:rsidRPr="005535B5">
                    <w:rPr>
                      <w:rFonts w:ascii="Times New Roman" w:hAnsi="Times New Roman" w:cs="Times New Roman"/>
                      <w:i/>
                    </w:rPr>
                    <w:t>28 days</w:t>
                  </w:r>
                </w:p>
              </w:tc>
            </w:tr>
            <w:tr w:rsidR="009C4391" w:rsidRPr="005535B5" w:rsidTr="009C43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55" w:type="dxa"/>
                </w:tcPr>
                <w:p w:rsidR="0012306C" w:rsidRPr="005535B5" w:rsidRDefault="009C4391" w:rsidP="00642F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5535B5">
                    <w:rPr>
                      <w:rFonts w:ascii="Times New Roman" w:hAnsi="Times New Roman" w:cs="Times New Roman"/>
                      <w:i/>
                    </w:rPr>
                    <w:lastRenderedPageBreak/>
                    <w:t>Printing</w:t>
                  </w:r>
                </w:p>
              </w:tc>
              <w:tc>
                <w:tcPr>
                  <w:tcW w:w="1620" w:type="dxa"/>
                </w:tcPr>
                <w:p w:rsidR="0012306C" w:rsidRPr="005535B5" w:rsidRDefault="00A964AB" w:rsidP="00642FA5">
                  <w:pPr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01/09</w:t>
                  </w:r>
                  <w:r w:rsidR="009C4391" w:rsidRPr="005535B5">
                    <w:rPr>
                      <w:rFonts w:ascii="Times New Roman" w:hAnsi="Times New Roman" w:cs="Times New Roman"/>
                      <w:i/>
                    </w:rPr>
                    <w:t>/2020</w:t>
                  </w:r>
                </w:p>
              </w:tc>
              <w:tc>
                <w:tcPr>
                  <w:tcW w:w="1374" w:type="dxa"/>
                </w:tcPr>
                <w:p w:rsidR="0012306C" w:rsidRPr="005535B5" w:rsidRDefault="00762603" w:rsidP="00642FA5">
                  <w:pPr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i/>
                    </w:rPr>
                  </w:pPr>
                  <w:r w:rsidRPr="005535B5">
                    <w:rPr>
                      <w:rFonts w:ascii="Times New Roman" w:hAnsi="Times New Roman" w:cs="Times New Roman"/>
                      <w:i/>
                    </w:rPr>
                    <w:t>0</w:t>
                  </w:r>
                  <w:r w:rsidR="00A964AB">
                    <w:rPr>
                      <w:rFonts w:ascii="Times New Roman" w:hAnsi="Times New Roman" w:cs="Times New Roman"/>
                      <w:i/>
                    </w:rPr>
                    <w:t>1/10</w:t>
                  </w:r>
                  <w:r w:rsidR="005E63AE" w:rsidRPr="005535B5">
                    <w:rPr>
                      <w:rFonts w:ascii="Times New Roman" w:hAnsi="Times New Roman" w:cs="Times New Roman"/>
                      <w:i/>
                    </w:rPr>
                    <w:t>/2020</w:t>
                  </w:r>
                </w:p>
              </w:tc>
              <w:tc>
                <w:tcPr>
                  <w:tcW w:w="1365" w:type="dxa"/>
                </w:tcPr>
                <w:p w:rsidR="0012306C" w:rsidRPr="005535B5" w:rsidRDefault="00A964AB" w:rsidP="00642FA5">
                  <w:pPr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3</w:t>
                  </w:r>
                  <w:r w:rsidR="005731F3">
                    <w:rPr>
                      <w:rFonts w:ascii="Times New Roman" w:hAnsi="Times New Roman" w:cs="Times New Roman"/>
                      <w:i/>
                    </w:rPr>
                    <w:t>0</w:t>
                  </w:r>
                  <w:r w:rsidR="00F04F70" w:rsidRPr="005535B5">
                    <w:rPr>
                      <w:rFonts w:ascii="Times New Roman" w:hAnsi="Times New Roman" w:cs="Times New Roman"/>
                      <w:i/>
                    </w:rPr>
                    <w:t xml:space="preserve"> days</w:t>
                  </w:r>
                </w:p>
              </w:tc>
            </w:tr>
          </w:tbl>
          <w:p w:rsidR="00B13AFE" w:rsidRPr="005535B5" w:rsidRDefault="00B13AFE" w:rsidP="00642FA5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B13AFE" w:rsidRPr="005535B5" w:rsidTr="00B13AFE">
        <w:tc>
          <w:tcPr>
            <w:tcW w:w="1705" w:type="dxa"/>
            <w:tcBorders>
              <w:bottom w:val="single" w:sz="4" w:space="0" w:color="auto"/>
            </w:tcBorders>
          </w:tcPr>
          <w:p w:rsidR="00B13AFE" w:rsidRPr="005535B5" w:rsidRDefault="00B13AFE" w:rsidP="00642FA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535B5">
              <w:rPr>
                <w:rFonts w:ascii="Times New Roman" w:hAnsi="Times New Roman"/>
                <w:b/>
              </w:rPr>
              <w:lastRenderedPageBreak/>
              <w:t>Sustainability and replication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B13AFE" w:rsidRPr="009F369C" w:rsidRDefault="00D16D0D" w:rsidP="00642FA5">
            <w:pPr>
              <w:spacing w:line="240" w:lineRule="auto"/>
              <w:jc w:val="both"/>
              <w:rPr>
                <w:rFonts w:ascii="Times New Roman" w:hAnsi="Times New Roman"/>
                <w:i/>
                <w:lang w:val="en-GB"/>
              </w:rPr>
            </w:pPr>
            <w:r w:rsidRPr="005535B5">
              <w:rPr>
                <w:rFonts w:ascii="Times New Roman" w:hAnsi="Times New Roman"/>
                <w:i/>
                <w:lang w:val="en-GB"/>
              </w:rPr>
              <w:t>The workbook can later be produced as a second volume</w:t>
            </w:r>
            <w:r w:rsidR="009F369C">
              <w:rPr>
                <w:rFonts w:ascii="Times New Roman" w:hAnsi="Times New Roman"/>
                <w:i/>
                <w:lang w:val="en-GB"/>
              </w:rPr>
              <w:t xml:space="preserve"> and so on</w:t>
            </w:r>
            <w:r w:rsidRPr="005535B5">
              <w:rPr>
                <w:rFonts w:ascii="Times New Roman" w:hAnsi="Times New Roman"/>
                <w:i/>
                <w:lang w:val="en-GB"/>
              </w:rPr>
              <w:t xml:space="preserve"> in order to incorporate new information on </w:t>
            </w:r>
            <w:r w:rsidR="002206FC" w:rsidRPr="005535B5">
              <w:rPr>
                <w:rFonts w:ascii="Times New Roman" w:hAnsi="Times New Roman"/>
                <w:i/>
                <w:lang w:val="en-GB"/>
              </w:rPr>
              <w:t xml:space="preserve">new or on-going </w:t>
            </w:r>
            <w:r w:rsidRPr="005535B5">
              <w:rPr>
                <w:rFonts w:ascii="Times New Roman" w:hAnsi="Times New Roman"/>
                <w:i/>
                <w:lang w:val="en-GB"/>
              </w:rPr>
              <w:t>research</w:t>
            </w:r>
            <w:r w:rsidR="003C77B2" w:rsidRPr="005535B5">
              <w:rPr>
                <w:rFonts w:ascii="Times New Roman" w:hAnsi="Times New Roman"/>
                <w:i/>
                <w:lang w:val="en-GB"/>
              </w:rPr>
              <w:t xml:space="preserve"> and project</w:t>
            </w:r>
            <w:r w:rsidRPr="005535B5">
              <w:rPr>
                <w:rFonts w:ascii="Times New Roman" w:hAnsi="Times New Roman"/>
                <w:i/>
                <w:lang w:val="en-GB"/>
              </w:rPr>
              <w:t>.</w:t>
            </w:r>
            <w:r w:rsidR="002206FC" w:rsidRPr="005535B5">
              <w:rPr>
                <w:rFonts w:ascii="Times New Roman" w:hAnsi="Times New Roman"/>
                <w:i/>
                <w:lang w:val="en-GB"/>
              </w:rPr>
              <w:t xml:space="preserve"> </w:t>
            </w:r>
            <w:r w:rsidR="00A964AB">
              <w:rPr>
                <w:rFonts w:ascii="Times New Roman" w:hAnsi="Times New Roman"/>
                <w:i/>
                <w:lang w:val="en-GB"/>
              </w:rPr>
              <w:t>It is also possible to incorporate other aspects of the fisheries sectors not included in the volume</w:t>
            </w:r>
            <w:r w:rsidR="003C77B2" w:rsidRPr="005535B5">
              <w:rPr>
                <w:rFonts w:ascii="Times New Roman" w:hAnsi="Times New Roman"/>
                <w:i/>
                <w:lang w:val="en-GB"/>
              </w:rPr>
              <w:t>. As this one will focus mostly on fisheries sector it is possible that the workbook can in the long run focus on other sectors of the ‘Blue Economy’</w:t>
            </w:r>
            <w:r w:rsidR="009F074C">
              <w:rPr>
                <w:rFonts w:ascii="Times New Roman" w:hAnsi="Times New Roman"/>
                <w:i/>
                <w:lang w:val="en-GB"/>
              </w:rPr>
              <w:t xml:space="preserve">. Based on the outcome of the workbook, other sources of funding can be applied for the subsequent volumes. In addition, the </w:t>
            </w:r>
            <w:r w:rsidR="0076045A" w:rsidRPr="005535B5">
              <w:rPr>
                <w:rFonts w:ascii="Times New Roman" w:hAnsi="Times New Roman"/>
                <w:i/>
                <w:lang w:val="en-GB"/>
              </w:rPr>
              <w:t>Ministry of Education can invest</w:t>
            </w:r>
            <w:r w:rsidR="009F074C">
              <w:rPr>
                <w:rFonts w:ascii="Times New Roman" w:hAnsi="Times New Roman"/>
                <w:i/>
                <w:lang w:val="en-GB"/>
              </w:rPr>
              <w:t xml:space="preserve"> in</w:t>
            </w:r>
            <w:r w:rsidR="0076045A" w:rsidRPr="005535B5">
              <w:rPr>
                <w:rFonts w:ascii="Times New Roman" w:hAnsi="Times New Roman"/>
                <w:i/>
                <w:lang w:val="en-GB"/>
              </w:rPr>
              <w:t xml:space="preserve"> </w:t>
            </w:r>
            <w:r w:rsidR="009F369C">
              <w:rPr>
                <w:rFonts w:ascii="Times New Roman" w:hAnsi="Times New Roman"/>
                <w:i/>
                <w:lang w:val="en-GB"/>
              </w:rPr>
              <w:t>producing more copies of the books or come up with new volumes of</w:t>
            </w:r>
            <w:r w:rsidR="002206FC" w:rsidRPr="005535B5">
              <w:rPr>
                <w:rFonts w:ascii="Times New Roman" w:hAnsi="Times New Roman"/>
                <w:i/>
                <w:lang w:val="en-GB"/>
              </w:rPr>
              <w:t xml:space="preserve"> </w:t>
            </w:r>
            <w:r w:rsidR="0076045A" w:rsidRPr="005535B5">
              <w:rPr>
                <w:rFonts w:ascii="Times New Roman" w:hAnsi="Times New Roman"/>
                <w:i/>
                <w:lang w:val="en-GB"/>
              </w:rPr>
              <w:t>the bo</w:t>
            </w:r>
            <w:r w:rsidR="002206FC" w:rsidRPr="005535B5">
              <w:rPr>
                <w:rFonts w:ascii="Times New Roman" w:hAnsi="Times New Roman"/>
                <w:i/>
                <w:lang w:val="en-GB"/>
              </w:rPr>
              <w:t>oks for school to use through the Wildlife Clubs</w:t>
            </w:r>
            <w:r w:rsidR="009466B8" w:rsidRPr="005535B5">
              <w:rPr>
                <w:rFonts w:ascii="Times New Roman" w:hAnsi="Times New Roman"/>
                <w:i/>
                <w:lang w:val="en-GB"/>
              </w:rPr>
              <w:t>, Eco-School</w:t>
            </w:r>
            <w:r w:rsidR="009F074C">
              <w:rPr>
                <w:rFonts w:ascii="Times New Roman" w:hAnsi="Times New Roman"/>
                <w:i/>
                <w:lang w:val="en-GB"/>
              </w:rPr>
              <w:t xml:space="preserve"> and</w:t>
            </w:r>
            <w:r w:rsidR="002206FC" w:rsidRPr="005535B5">
              <w:rPr>
                <w:rFonts w:ascii="Times New Roman" w:hAnsi="Times New Roman"/>
                <w:i/>
                <w:lang w:val="en-GB"/>
              </w:rPr>
              <w:t xml:space="preserve"> in teaching and learn</w:t>
            </w:r>
            <w:r w:rsidR="009F074C">
              <w:rPr>
                <w:rFonts w:ascii="Times New Roman" w:hAnsi="Times New Roman"/>
                <w:i/>
                <w:lang w:val="en-GB"/>
              </w:rPr>
              <w:t>ing. The ministry</w:t>
            </w:r>
            <w:r w:rsidR="009F369C">
              <w:rPr>
                <w:rFonts w:ascii="Times New Roman" w:hAnsi="Times New Roman"/>
                <w:i/>
                <w:lang w:val="en-GB"/>
              </w:rPr>
              <w:t xml:space="preserve"> should</w:t>
            </w:r>
            <w:r w:rsidR="009F074C">
              <w:rPr>
                <w:rFonts w:ascii="Times New Roman" w:hAnsi="Times New Roman"/>
                <w:i/>
                <w:lang w:val="en-GB"/>
              </w:rPr>
              <w:t xml:space="preserve"> also</w:t>
            </w:r>
            <w:r w:rsidR="009F369C">
              <w:rPr>
                <w:rFonts w:ascii="Times New Roman" w:hAnsi="Times New Roman"/>
                <w:i/>
                <w:lang w:val="en-GB"/>
              </w:rPr>
              <w:t xml:space="preserve"> consider incorporating the </w:t>
            </w:r>
            <w:r w:rsidR="009F074C">
              <w:rPr>
                <w:rFonts w:ascii="Times New Roman" w:hAnsi="Times New Roman"/>
                <w:i/>
                <w:lang w:val="en-GB"/>
              </w:rPr>
              <w:t>‘</w:t>
            </w:r>
            <w:r w:rsidR="009F369C">
              <w:rPr>
                <w:rFonts w:ascii="Times New Roman" w:hAnsi="Times New Roman"/>
                <w:i/>
                <w:lang w:val="en-GB"/>
              </w:rPr>
              <w:t>Blue Economy</w:t>
            </w:r>
            <w:r w:rsidR="009F074C">
              <w:rPr>
                <w:rFonts w:ascii="Times New Roman" w:hAnsi="Times New Roman"/>
                <w:i/>
                <w:lang w:val="en-GB"/>
              </w:rPr>
              <w:t>’</w:t>
            </w:r>
            <w:r w:rsidR="009F369C">
              <w:rPr>
                <w:rFonts w:ascii="Times New Roman" w:hAnsi="Times New Roman"/>
                <w:i/>
                <w:lang w:val="en-GB"/>
              </w:rPr>
              <w:t xml:space="preserve"> in the National Curriculum</w:t>
            </w:r>
            <w:r w:rsidR="002206FC" w:rsidRPr="005535B5">
              <w:rPr>
                <w:rFonts w:ascii="Times New Roman" w:hAnsi="Times New Roman"/>
                <w:i/>
                <w:lang w:val="en-GB"/>
              </w:rPr>
              <w:t>.</w:t>
            </w:r>
            <w:r w:rsidR="0012306C" w:rsidRPr="005535B5">
              <w:rPr>
                <w:rFonts w:ascii="Times New Roman" w:hAnsi="Times New Roman"/>
                <w:i/>
                <w:lang w:val="en-GB"/>
              </w:rPr>
              <w:t xml:space="preserve"> Since the books </w:t>
            </w:r>
            <w:r w:rsidR="009F369C">
              <w:rPr>
                <w:rFonts w:ascii="Times New Roman" w:hAnsi="Times New Roman"/>
                <w:i/>
                <w:lang w:val="en-GB"/>
              </w:rPr>
              <w:t xml:space="preserve">will be </w:t>
            </w:r>
            <w:r w:rsidR="0012306C" w:rsidRPr="005535B5">
              <w:rPr>
                <w:rFonts w:ascii="Times New Roman" w:hAnsi="Times New Roman"/>
                <w:i/>
                <w:lang w:val="en-GB"/>
              </w:rPr>
              <w:t xml:space="preserve">printed locally </w:t>
            </w:r>
            <w:r w:rsidR="009F074C">
              <w:rPr>
                <w:rFonts w:ascii="Times New Roman" w:hAnsi="Times New Roman"/>
                <w:i/>
                <w:lang w:val="en-GB"/>
              </w:rPr>
              <w:t xml:space="preserve">this </w:t>
            </w:r>
            <w:r w:rsidR="0012306C" w:rsidRPr="005535B5">
              <w:rPr>
                <w:rFonts w:ascii="Times New Roman" w:hAnsi="Times New Roman"/>
                <w:i/>
                <w:lang w:val="en-GB"/>
              </w:rPr>
              <w:t>will mean that a contribution will be made in the local deposit</w:t>
            </w:r>
            <w:r w:rsidR="000F3B91" w:rsidRPr="005535B5">
              <w:rPr>
                <w:rFonts w:ascii="Times New Roman" w:hAnsi="Times New Roman"/>
                <w:i/>
                <w:lang w:val="en-GB"/>
              </w:rPr>
              <w:t>.</w:t>
            </w:r>
          </w:p>
        </w:tc>
      </w:tr>
      <w:tr w:rsidR="00B13AFE" w:rsidRPr="005535B5" w:rsidTr="00B13AFE"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AFE" w:rsidRPr="005535B5" w:rsidRDefault="00B13AFE" w:rsidP="00642FA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13AFE" w:rsidRPr="005535B5" w:rsidRDefault="00B13AFE" w:rsidP="00642FA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13AFE" w:rsidRPr="005535B5" w:rsidRDefault="00B13AFE" w:rsidP="00642FA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603" w:rsidRPr="005535B5" w:rsidRDefault="00762603" w:rsidP="00642FA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CC3336" w:rsidRDefault="00CC3336" w:rsidP="00642F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B91" w:rsidRPr="00FB4765" w:rsidRDefault="00CC3336" w:rsidP="00FB47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D40831" w:rsidRDefault="00D40831" w:rsidP="00642FA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40831" w:rsidRDefault="00D40831" w:rsidP="00642FA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C42E0">
        <w:rPr>
          <w:rFonts w:ascii="Times New Roman" w:hAnsi="Times New Roman" w:cs="Times New Roman"/>
          <w:b/>
          <w:u w:val="single"/>
        </w:rPr>
        <w:t>ANNEXES</w:t>
      </w: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13AFE" w:rsidRPr="009C42E0" w:rsidRDefault="00B13AFE" w:rsidP="00642FA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Please also submit a separate document that provides a summary</w:t>
      </w:r>
      <w:r w:rsidRPr="009C42E0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your project teams’ experience.  It should include </w:t>
      </w:r>
      <w:r w:rsidRPr="009C42E0">
        <w:rPr>
          <w:sz w:val="22"/>
          <w:szCs w:val="22"/>
        </w:rPr>
        <w:t xml:space="preserve">an annotated list of </w:t>
      </w:r>
      <w:r>
        <w:rPr>
          <w:sz w:val="22"/>
          <w:szCs w:val="22"/>
        </w:rPr>
        <w:t xml:space="preserve">similar projects implemented and </w:t>
      </w:r>
      <w:r w:rsidRPr="009C42E0">
        <w:rPr>
          <w:sz w:val="22"/>
          <w:szCs w:val="22"/>
        </w:rPr>
        <w:t>CV</w:t>
      </w:r>
      <w:r>
        <w:rPr>
          <w:sz w:val="22"/>
          <w:szCs w:val="22"/>
        </w:rPr>
        <w:t>’s for the main project team members</w:t>
      </w:r>
      <w:r w:rsidRPr="009C42E0">
        <w:rPr>
          <w:sz w:val="22"/>
          <w:szCs w:val="22"/>
        </w:rPr>
        <w:t>.</w:t>
      </w: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13AFE" w:rsidRPr="009C42E0" w:rsidRDefault="00B13AFE" w:rsidP="00642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13AFE" w:rsidRDefault="00B13AFE" w:rsidP="00642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C42E0">
        <w:rPr>
          <w:rFonts w:ascii="Times New Roman" w:eastAsia="Times New Roman" w:hAnsi="Times New Roman" w:cs="Times New Roman"/>
          <w:b/>
        </w:rPr>
        <w:t xml:space="preserve">The application must not exceed </w:t>
      </w:r>
      <w:r>
        <w:rPr>
          <w:rFonts w:ascii="Times New Roman" w:eastAsia="Times New Roman" w:hAnsi="Times New Roman" w:cs="Times New Roman"/>
          <w:b/>
        </w:rPr>
        <w:t>five (5</w:t>
      </w:r>
      <w:r w:rsidRPr="009C42E0">
        <w:rPr>
          <w:rFonts w:ascii="Times New Roman" w:eastAsia="Times New Roman" w:hAnsi="Times New Roman" w:cs="Times New Roman"/>
          <w:b/>
        </w:rPr>
        <w:t xml:space="preserve">) pages, not including the </w:t>
      </w:r>
      <w:r>
        <w:rPr>
          <w:rFonts w:ascii="Times New Roman" w:eastAsia="Times New Roman" w:hAnsi="Times New Roman" w:cs="Times New Roman"/>
          <w:b/>
        </w:rPr>
        <w:t xml:space="preserve">budget, checklist and </w:t>
      </w:r>
      <w:r w:rsidRPr="009C42E0">
        <w:rPr>
          <w:rFonts w:ascii="Times New Roman" w:eastAsia="Times New Roman" w:hAnsi="Times New Roman" w:cs="Times New Roman"/>
          <w:b/>
        </w:rPr>
        <w:t>Annex.</w:t>
      </w:r>
    </w:p>
    <w:p w:rsidR="00B13AFE" w:rsidRDefault="00B13AFE" w:rsidP="00642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13AFE" w:rsidRDefault="00B13AFE" w:rsidP="00642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13AFE" w:rsidRPr="005A189D" w:rsidRDefault="00B13AFE" w:rsidP="00642FA5">
      <w:pPr>
        <w:pStyle w:val="Heading9"/>
        <w:pageBreakBefore/>
        <w:jc w:val="both"/>
        <w:rPr>
          <w:color w:val="FF0000"/>
          <w:sz w:val="44"/>
        </w:rPr>
      </w:pPr>
      <w:r w:rsidRPr="005A189D">
        <w:rPr>
          <w:b/>
          <w:bCs/>
          <w:color w:val="FF0000"/>
          <w:sz w:val="44"/>
        </w:rPr>
        <w:lastRenderedPageBreak/>
        <w:t>Concept Note – Checklist for submission</w:t>
      </w:r>
    </w:p>
    <w:p w:rsidR="00B13AFE" w:rsidRPr="005A189D" w:rsidRDefault="00B13AFE" w:rsidP="00642FA5">
      <w:pPr>
        <w:pStyle w:val="BodyText"/>
        <w:spacing w:after="60"/>
        <w:jc w:val="both"/>
        <w:rPr>
          <w:rFonts w:ascii="Times New Roman" w:hAnsi="Times New Roman"/>
          <w:color w:val="FF0000"/>
          <w:sz w:val="18"/>
        </w:rPr>
      </w:pPr>
      <w:r w:rsidRPr="005A189D">
        <w:rPr>
          <w:rFonts w:ascii="Times New Roman" w:hAnsi="Times New Roman"/>
          <w:color w:val="FF0000"/>
          <w:sz w:val="18"/>
          <w:szCs w:val="22"/>
        </w:rP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4"/>
        <w:gridCol w:w="1230"/>
      </w:tblGrid>
      <w:tr w:rsidR="00B13AFE" w:rsidRPr="005A189D" w:rsidTr="001D00EE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AFE" w:rsidRPr="005A189D" w:rsidRDefault="00B13AFE" w:rsidP="00642FA5">
            <w:pPr>
              <w:pStyle w:val="BodyText"/>
              <w:autoSpaceDN w:val="0"/>
              <w:spacing w:after="60"/>
              <w:jc w:val="both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AFE" w:rsidRPr="005A189D" w:rsidRDefault="00B13AFE" w:rsidP="00642FA5">
            <w:pPr>
              <w:pStyle w:val="BodyText"/>
              <w:autoSpaceDN w:val="0"/>
              <w:spacing w:after="60"/>
              <w:ind w:left="175" w:hanging="175"/>
              <w:jc w:val="both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b/>
                <w:bCs/>
                <w:szCs w:val="22"/>
                <w:lang w:eastAsia="en-GB"/>
              </w:rPr>
              <w:t>Check</w:t>
            </w:r>
          </w:p>
        </w:tc>
      </w:tr>
      <w:tr w:rsidR="00B13AFE" w:rsidRPr="005A189D" w:rsidTr="001D00EE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B13AFE" w:rsidP="00642FA5">
            <w:pPr>
              <w:pStyle w:val="BodyText"/>
              <w:autoSpaceDN w:val="0"/>
              <w:spacing w:after="60"/>
              <w:jc w:val="both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 xml:space="preserve">read the </w:t>
            </w:r>
            <w:proofErr w:type="spellStart"/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SeyCCAT</w:t>
            </w:r>
            <w:proofErr w:type="spellEnd"/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 xml:space="preserve"> Application Guidelines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12306C" w:rsidP="00642FA5">
            <w:pPr>
              <w:pStyle w:val="BodyText"/>
              <w:autoSpaceDN w:val="0"/>
              <w:spacing w:after="60"/>
              <w:jc w:val="both"/>
              <w:rPr>
                <w:rFonts w:ascii="Times New Roman" w:hAnsi="Times New Roman"/>
                <w:szCs w:val="22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>Yes</w:t>
            </w:r>
          </w:p>
        </w:tc>
      </w:tr>
      <w:tr w:rsidR="00B13AFE" w:rsidRPr="005A189D" w:rsidTr="001D00EE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B13AFE" w:rsidP="00642FA5">
            <w:pPr>
              <w:pStyle w:val="BodyText"/>
              <w:autoSpaceDN w:val="0"/>
              <w:spacing w:after="60"/>
              <w:jc w:val="both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read the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environmental and social safeguards policy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B13AFE" w:rsidP="00642FA5">
            <w:pPr>
              <w:pStyle w:val="BodyText"/>
              <w:autoSpaceDN w:val="0"/>
              <w:spacing w:after="60"/>
              <w:jc w:val="both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B13AFE" w:rsidRPr="005A189D" w:rsidTr="001D00EE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B13AFE" w:rsidP="00642FA5">
            <w:pPr>
              <w:pStyle w:val="BodyText"/>
              <w:autoSpaceDN w:val="0"/>
              <w:spacing w:after="60"/>
              <w:jc w:val="both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 xml:space="preserve">referred to the glossary 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for explanations of different terms used in the proposal application form?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9C2917" w:rsidP="00642FA5">
            <w:pPr>
              <w:pStyle w:val="BodyText"/>
              <w:autoSpaceDN w:val="0"/>
              <w:spacing w:after="60"/>
              <w:jc w:val="both"/>
              <w:rPr>
                <w:rFonts w:ascii="Times New Roman" w:hAnsi="Times New Roman"/>
                <w:szCs w:val="22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>Yes</w:t>
            </w:r>
          </w:p>
        </w:tc>
      </w:tr>
      <w:tr w:rsidR="00B13AFE" w:rsidRPr="005A189D" w:rsidTr="001D00EE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B13AFE" w:rsidP="00642FA5">
            <w:pPr>
              <w:pStyle w:val="BodyText"/>
              <w:autoSpaceDN w:val="0"/>
              <w:spacing w:after="60"/>
              <w:jc w:val="both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used the correct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Template for Concept Note Applications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12306C" w:rsidP="00642FA5">
            <w:pPr>
              <w:pStyle w:val="BodyText"/>
              <w:autoSpaceDN w:val="0"/>
              <w:spacing w:after="60"/>
              <w:jc w:val="both"/>
              <w:rPr>
                <w:rFonts w:ascii="Times New Roman" w:hAnsi="Times New Roman"/>
                <w:szCs w:val="22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>Yes</w:t>
            </w:r>
          </w:p>
        </w:tc>
      </w:tr>
      <w:tr w:rsidR="00B13AFE" w:rsidRPr="005A189D" w:rsidTr="001D00EE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B13AFE" w:rsidP="00642FA5">
            <w:pPr>
              <w:pStyle w:val="BodyText"/>
              <w:autoSpaceDN w:val="0"/>
              <w:spacing w:after="60"/>
              <w:jc w:val="both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checked the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deadline time and date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 for the submission of the project?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12306C" w:rsidP="00642FA5">
            <w:pPr>
              <w:pStyle w:val="BodyText"/>
              <w:autoSpaceDN w:val="0"/>
              <w:spacing w:after="60"/>
              <w:jc w:val="both"/>
              <w:rPr>
                <w:rFonts w:ascii="Times New Roman" w:hAnsi="Times New Roman"/>
                <w:szCs w:val="22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>Yes</w:t>
            </w:r>
          </w:p>
        </w:tc>
      </w:tr>
      <w:tr w:rsidR="00B13AFE" w:rsidRPr="005A189D" w:rsidTr="001D00EE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B13AFE" w:rsidP="00642FA5">
            <w:pPr>
              <w:pStyle w:val="BodyText"/>
              <w:autoSpaceDN w:val="0"/>
              <w:spacing w:after="60"/>
              <w:jc w:val="both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indicated the correct </w:t>
            </w:r>
            <w:proofErr w:type="spellStart"/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SeyCCAT</w:t>
            </w:r>
            <w:proofErr w:type="spellEnd"/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 xml:space="preserve"> strategic objective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 for this call?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12306C" w:rsidP="00642FA5">
            <w:pPr>
              <w:pStyle w:val="BodyText"/>
              <w:autoSpaceDN w:val="0"/>
              <w:spacing w:after="60"/>
              <w:jc w:val="both"/>
              <w:rPr>
                <w:rFonts w:ascii="Times New Roman" w:hAnsi="Times New Roman"/>
                <w:szCs w:val="22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>Yes</w:t>
            </w:r>
          </w:p>
        </w:tc>
      </w:tr>
      <w:tr w:rsidR="00B13AFE" w:rsidRPr="005A189D" w:rsidTr="001D00EE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AFE" w:rsidRPr="005A189D" w:rsidRDefault="00B13AFE" w:rsidP="00642FA5">
            <w:pPr>
              <w:pStyle w:val="BodyText"/>
              <w:autoSpaceDN w:val="0"/>
              <w:spacing w:after="60"/>
              <w:jc w:val="both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included </w:t>
            </w:r>
            <w:r w:rsidRPr="005A189D">
              <w:rPr>
                <w:rFonts w:ascii="Times New Roman" w:hAnsi="Times New Roman"/>
                <w:b/>
                <w:bCs/>
                <w:szCs w:val="22"/>
                <w:lang w:eastAsia="en-GB"/>
              </w:rPr>
              <w:t>CV’s for all the key project personnel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AFE" w:rsidRPr="005A189D" w:rsidRDefault="00B13AFE" w:rsidP="00642FA5">
            <w:pPr>
              <w:pStyle w:val="BodyText"/>
              <w:autoSpaceDN w:val="0"/>
              <w:spacing w:after="60"/>
              <w:jc w:val="both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> </w:t>
            </w:r>
          </w:p>
        </w:tc>
      </w:tr>
      <w:tr w:rsidR="00B13AFE" w:rsidRPr="005A189D" w:rsidTr="001D00EE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AFE" w:rsidRPr="005A189D" w:rsidRDefault="00B13AFE" w:rsidP="00642FA5">
            <w:pPr>
              <w:pStyle w:val="BodyText"/>
              <w:autoSpaceDN w:val="0"/>
              <w:spacing w:after="60"/>
              <w:jc w:val="both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provided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actual start and end dates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 for your project (and checked they synchronize with when </w:t>
            </w:r>
            <w:proofErr w:type="spellStart"/>
            <w:r w:rsidRPr="005A189D">
              <w:rPr>
                <w:rFonts w:ascii="Times New Roman" w:hAnsi="Times New Roman"/>
                <w:szCs w:val="22"/>
                <w:lang w:eastAsia="en-GB"/>
              </w:rPr>
              <w:t>SeyCCAT</w:t>
            </w:r>
            <w:proofErr w:type="spellEnd"/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 would make grant monies available)?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AFE" w:rsidRPr="005A189D" w:rsidRDefault="00B13AFE" w:rsidP="00642FA5">
            <w:pPr>
              <w:pStyle w:val="BodyText"/>
              <w:autoSpaceDN w:val="0"/>
              <w:spacing w:after="60"/>
              <w:jc w:val="both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> </w:t>
            </w:r>
            <w:r w:rsidR="0012306C">
              <w:rPr>
                <w:rFonts w:ascii="Times New Roman" w:hAnsi="Times New Roman"/>
                <w:szCs w:val="22"/>
                <w:lang w:eastAsia="en-GB"/>
              </w:rPr>
              <w:t>Yes</w:t>
            </w:r>
          </w:p>
        </w:tc>
      </w:tr>
      <w:tr w:rsidR="00B13AFE" w:rsidRPr="005A189D" w:rsidTr="001D00EE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193A73" w:rsidRDefault="00B13AFE" w:rsidP="00642FA5">
            <w:pPr>
              <w:pStyle w:val="BodyText"/>
              <w:spacing w:after="60"/>
              <w:jc w:val="both"/>
              <w:rPr>
                <w:rFonts w:ascii="Times New Roman" w:hAnsi="Times New Roman"/>
                <w:szCs w:val="22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 xml:space="preserve">Have you </w:t>
            </w:r>
            <w:r>
              <w:rPr>
                <w:rFonts w:ascii="Times New Roman" w:hAnsi="Times New Roman"/>
                <w:b/>
                <w:szCs w:val="22"/>
                <w:lang w:eastAsia="en-GB"/>
              </w:rPr>
              <w:t xml:space="preserve">checked the </w:t>
            </w:r>
            <w:r w:rsidRPr="004445B8">
              <w:rPr>
                <w:rFonts w:ascii="Times New Roman" w:hAnsi="Times New Roman"/>
                <w:b/>
                <w:szCs w:val="22"/>
                <w:lang w:eastAsia="en-GB"/>
              </w:rPr>
              <w:t>Guidelines on Generic Impacts and Risks of Activities</w:t>
            </w:r>
            <w:r>
              <w:rPr>
                <w:rFonts w:ascii="Times New Roman" w:hAnsi="Times New Roman"/>
                <w:b/>
                <w:szCs w:val="22"/>
                <w:lang w:eastAsia="en-GB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GB"/>
              </w:rPr>
              <w:t>to assess if an Environmental Impact Assessment needs to be carried out or supplemental environmental safeguards instruments prepared?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B13AFE" w:rsidP="00642FA5">
            <w:pPr>
              <w:pStyle w:val="BodyText"/>
              <w:spacing w:after="60"/>
              <w:jc w:val="both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B13AFE" w:rsidRPr="005A189D" w:rsidTr="001D00EE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AFE" w:rsidRPr="005A189D" w:rsidRDefault="00B13AFE" w:rsidP="00642FA5">
            <w:pPr>
              <w:pStyle w:val="BodyText"/>
              <w:autoSpaceDN w:val="0"/>
              <w:spacing w:after="60"/>
              <w:jc w:val="both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provided your </w:t>
            </w:r>
            <w:r w:rsidRPr="005A189D">
              <w:rPr>
                <w:rFonts w:ascii="Times New Roman" w:hAnsi="Times New Roman"/>
                <w:b/>
                <w:bCs/>
                <w:szCs w:val="22"/>
                <w:lang w:eastAsia="en-GB"/>
              </w:rPr>
              <w:t>budget and used the correct template provided for concept notes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>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AFE" w:rsidRPr="005A189D" w:rsidRDefault="00B13AFE" w:rsidP="00642FA5">
            <w:pPr>
              <w:pStyle w:val="BodyText"/>
              <w:autoSpaceDN w:val="0"/>
              <w:spacing w:after="60"/>
              <w:jc w:val="both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> </w:t>
            </w:r>
            <w:r w:rsidR="0012306C">
              <w:rPr>
                <w:rFonts w:ascii="Times New Roman" w:hAnsi="Times New Roman"/>
                <w:szCs w:val="22"/>
                <w:lang w:eastAsia="en-GB"/>
              </w:rPr>
              <w:t>Yes</w:t>
            </w:r>
          </w:p>
        </w:tc>
      </w:tr>
      <w:tr w:rsidR="00B13AFE" w:rsidRPr="005A189D" w:rsidTr="001D00EE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AFE" w:rsidRPr="005A189D" w:rsidRDefault="00B13AFE" w:rsidP="00642FA5">
            <w:pPr>
              <w:pStyle w:val="BodyText"/>
              <w:autoSpaceDN w:val="0"/>
              <w:spacing w:after="60"/>
              <w:jc w:val="both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</w:rPr>
              <w:t xml:space="preserve">Have you checked that your </w:t>
            </w:r>
            <w:r w:rsidRPr="005A189D">
              <w:rPr>
                <w:rFonts w:ascii="Times New Roman" w:hAnsi="Times New Roman"/>
                <w:b/>
                <w:szCs w:val="22"/>
              </w:rPr>
              <w:t>budget is complete</w:t>
            </w:r>
            <w:r w:rsidRPr="005A189D">
              <w:rPr>
                <w:rFonts w:ascii="Times New Roman" w:hAnsi="Times New Roman"/>
                <w:szCs w:val="22"/>
              </w:rPr>
              <w:t>, correctly adds up and that you have included the correct final total on the top page of the application?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AFE" w:rsidRPr="005A189D" w:rsidRDefault="00B13AFE" w:rsidP="00642FA5">
            <w:pPr>
              <w:pStyle w:val="BodyText"/>
              <w:autoSpaceDN w:val="0"/>
              <w:spacing w:after="60"/>
              <w:jc w:val="both"/>
              <w:rPr>
                <w:rFonts w:ascii="Times New Roman" w:hAnsi="Times New Roman"/>
                <w:sz w:val="20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> </w:t>
            </w:r>
            <w:r w:rsidR="0012306C">
              <w:rPr>
                <w:rFonts w:ascii="Times New Roman" w:hAnsi="Times New Roman"/>
                <w:szCs w:val="22"/>
                <w:lang w:eastAsia="en-GB"/>
              </w:rPr>
              <w:t>Yes</w:t>
            </w:r>
          </w:p>
        </w:tc>
      </w:tr>
      <w:tr w:rsidR="00B13AFE" w:rsidRPr="005A189D" w:rsidTr="001D00EE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B13AFE" w:rsidP="00642FA5">
            <w:pPr>
              <w:pStyle w:val="BodyText"/>
              <w:autoSpaceDN w:val="0"/>
              <w:spacing w:after="60"/>
              <w:jc w:val="both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If you are supported by co-finance - have you included the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value of, and supporting organization for the co-finance, and indicated if it is cash or in kind?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B13AFE" w:rsidP="00642FA5">
            <w:pPr>
              <w:pStyle w:val="BodyText"/>
              <w:autoSpaceDN w:val="0"/>
              <w:spacing w:after="60"/>
              <w:jc w:val="both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  <w:tr w:rsidR="00B13AFE" w:rsidRPr="005A189D" w:rsidTr="001D00EE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B13AFE" w:rsidP="00642FA5">
            <w:pPr>
              <w:pStyle w:val="BodyText"/>
              <w:spacing w:after="60"/>
              <w:jc w:val="both"/>
              <w:rPr>
                <w:rFonts w:ascii="Times New Roman" w:hAnsi="Times New Roman"/>
                <w:szCs w:val="22"/>
                <w:lang w:eastAsia="en-GB"/>
              </w:rPr>
            </w:pP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Have you </w:t>
            </w:r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 xml:space="preserve">checked the </w:t>
            </w:r>
            <w:proofErr w:type="spellStart"/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>SeyCCAT</w:t>
            </w:r>
            <w:proofErr w:type="spellEnd"/>
            <w:r w:rsidRPr="005A189D">
              <w:rPr>
                <w:rFonts w:ascii="Times New Roman" w:hAnsi="Times New Roman"/>
                <w:b/>
                <w:szCs w:val="22"/>
                <w:lang w:eastAsia="en-GB"/>
              </w:rPr>
              <w:t xml:space="preserve"> website</w:t>
            </w:r>
            <w:r w:rsidRPr="005A189D">
              <w:rPr>
                <w:rFonts w:ascii="Times New Roman" w:hAnsi="Times New Roman"/>
                <w:szCs w:val="22"/>
                <w:lang w:eastAsia="en-GB"/>
              </w:rPr>
              <w:t xml:space="preserve"> immediately prior to submission to ensure there are no late updates?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FE" w:rsidRPr="005A189D" w:rsidRDefault="00B13AFE" w:rsidP="00642FA5">
            <w:pPr>
              <w:pStyle w:val="BodyText"/>
              <w:spacing w:after="60"/>
              <w:jc w:val="both"/>
              <w:rPr>
                <w:rFonts w:ascii="Times New Roman" w:hAnsi="Times New Roman"/>
                <w:szCs w:val="22"/>
                <w:lang w:eastAsia="en-GB"/>
              </w:rPr>
            </w:pPr>
          </w:p>
        </w:tc>
      </w:tr>
    </w:tbl>
    <w:p w:rsidR="00B13AFE" w:rsidRPr="005A189D" w:rsidRDefault="00B13AFE" w:rsidP="00642FA5">
      <w:pPr>
        <w:spacing w:line="240" w:lineRule="auto"/>
        <w:jc w:val="both"/>
        <w:rPr>
          <w:rFonts w:ascii="Times New Roman" w:hAnsi="Times New Roman" w:cs="Times New Roman"/>
        </w:rPr>
      </w:pPr>
    </w:p>
    <w:p w:rsidR="00B13AFE" w:rsidRPr="005A189D" w:rsidRDefault="00B13AFE" w:rsidP="00642FA5">
      <w:pPr>
        <w:spacing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5A189D">
        <w:rPr>
          <w:rFonts w:ascii="Times New Roman" w:hAnsi="Times New Roman" w:cs="Times New Roman"/>
          <w:b/>
          <w:bCs/>
          <w:lang w:val="en-GB"/>
        </w:rPr>
        <w:t xml:space="preserve">Once you have answered </w:t>
      </w:r>
      <w:r w:rsidRPr="005A189D">
        <w:rPr>
          <w:rFonts w:ascii="Times New Roman" w:hAnsi="Times New Roman" w:cs="Times New Roman"/>
          <w:b/>
          <w:bCs/>
          <w:i/>
          <w:lang w:val="en-GB"/>
        </w:rPr>
        <w:t>Yes</w:t>
      </w:r>
      <w:r w:rsidRPr="005A189D">
        <w:rPr>
          <w:rFonts w:ascii="Times New Roman" w:hAnsi="Times New Roman" w:cs="Times New Roman"/>
          <w:b/>
          <w:bCs/>
          <w:lang w:val="en-GB"/>
        </w:rPr>
        <w:t xml:space="preserve"> to the questions above, please submit the application in Word format, not later than 5PM (Seychelles time) on to the due date advertised in the request for proposals to:</w:t>
      </w:r>
    </w:p>
    <w:p w:rsidR="00B13AFE" w:rsidRPr="005A189D" w:rsidRDefault="00B13AFE" w:rsidP="00642FA5">
      <w:pPr>
        <w:spacing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5A189D">
        <w:rPr>
          <w:rFonts w:ascii="Times New Roman" w:hAnsi="Times New Roman" w:cs="Times New Roman"/>
          <w:b/>
          <w:bCs/>
          <w:u w:val="single"/>
          <w:lang w:val="en-GB"/>
        </w:rPr>
        <w:t>info@seyccat.org</w:t>
      </w:r>
      <w:r w:rsidRPr="005A189D">
        <w:rPr>
          <w:rFonts w:ascii="Times New Roman" w:hAnsi="Times New Roman" w:cs="Times New Roman"/>
          <w:b/>
          <w:bCs/>
          <w:lang w:val="en-GB"/>
        </w:rPr>
        <w:t xml:space="preserve"> using the title of the project (or first few words) as the subject of your email.  You do not need to send a hard copy.  Please note, you can submit any time before the due date, you do not have to submit on that date itself.</w:t>
      </w:r>
    </w:p>
    <w:p w:rsidR="00B13AFE" w:rsidRPr="005A189D" w:rsidRDefault="00B13AFE" w:rsidP="00642FA5">
      <w:pPr>
        <w:spacing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5A189D">
        <w:rPr>
          <w:rFonts w:ascii="Times New Roman" w:hAnsi="Times New Roman" w:cs="Times New Roman"/>
          <w:bCs/>
          <w:lang w:val="en-GB"/>
        </w:rPr>
        <w:t>If you are e-mailing supporting documentation separately please include in the subject line an indication of the number of e-mails you are sending (e.g. whether the e-mail is 1 of 2, 2 of 3 etc).  You are not required to send a hard copy.</w:t>
      </w:r>
    </w:p>
    <w:p w:rsidR="00A93AFA" w:rsidRDefault="00A93AFA" w:rsidP="00642FA5">
      <w:pPr>
        <w:spacing w:line="240" w:lineRule="auto"/>
        <w:jc w:val="both"/>
      </w:pPr>
    </w:p>
    <w:sectPr w:rsidR="00A93AFA" w:rsidSect="00CA365F">
      <w:footerReference w:type="first" r:id="rId11"/>
      <w:pgSz w:w="11900" w:h="16840"/>
      <w:pgMar w:top="1440" w:right="1800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FD1" w:rsidRDefault="00A10FD1" w:rsidP="00CA365F">
      <w:pPr>
        <w:spacing w:after="0" w:line="240" w:lineRule="auto"/>
      </w:pPr>
      <w:r>
        <w:separator/>
      </w:r>
    </w:p>
  </w:endnote>
  <w:endnote w:type="continuationSeparator" w:id="0">
    <w:p w:rsidR="00A10FD1" w:rsidRDefault="00A10FD1" w:rsidP="00CA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65F" w:rsidRPr="00503121" w:rsidRDefault="00CA365F" w:rsidP="00CA365F">
    <w:pPr>
      <w:spacing w:before="11"/>
      <w:ind w:right="-20"/>
      <w:rPr>
        <w:rFonts w:ascii="Arial" w:eastAsia="Arial" w:hAnsi="Arial" w:cs="Arial"/>
        <w:sz w:val="38"/>
        <w:szCs w:val="38"/>
      </w:rPr>
    </w:pPr>
    <w:r>
      <w:rPr>
        <w:rFonts w:ascii="Arial" w:eastAsia="Arial" w:hAnsi="Arial" w:cs="Arial"/>
        <w:b/>
        <w:bCs/>
        <w:color w:val="002866"/>
        <w:w w:val="103"/>
        <w:sz w:val="38"/>
        <w:szCs w:val="38"/>
      </w:rPr>
      <w:t>SeyCCAT</w:t>
    </w:r>
  </w:p>
  <w:p w:rsidR="00CA365F" w:rsidRDefault="00CA365F" w:rsidP="00CA365F">
    <w:pPr>
      <w:spacing w:after="0" w:line="240" w:lineRule="auto"/>
      <w:ind w:right="-23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color w:val="312D2F"/>
        <w:sz w:val="16"/>
        <w:szCs w:val="16"/>
      </w:rPr>
      <w:t>SEYCH</w:t>
    </w:r>
    <w:r>
      <w:rPr>
        <w:rFonts w:ascii="Arial" w:eastAsia="Arial" w:hAnsi="Arial" w:cs="Arial"/>
        <w:color w:val="312D2F"/>
        <w:spacing w:val="-15"/>
        <w:sz w:val="16"/>
        <w:szCs w:val="16"/>
      </w:rPr>
      <w:t>E</w:t>
    </w:r>
    <w:r>
      <w:rPr>
        <w:rFonts w:ascii="Arial" w:eastAsia="Arial" w:hAnsi="Arial" w:cs="Arial"/>
        <w:color w:val="4D4949"/>
        <w:spacing w:val="-17"/>
        <w:sz w:val="16"/>
        <w:szCs w:val="16"/>
      </w:rPr>
      <w:t>L</w:t>
    </w:r>
    <w:r>
      <w:rPr>
        <w:rFonts w:ascii="Arial" w:eastAsia="Arial" w:hAnsi="Arial" w:cs="Arial"/>
        <w:color w:val="312D2F"/>
        <w:sz w:val="16"/>
        <w:szCs w:val="16"/>
      </w:rPr>
      <w:t>LES’</w:t>
    </w:r>
    <w:r>
      <w:rPr>
        <w:rFonts w:ascii="Arial" w:eastAsia="Arial" w:hAnsi="Arial" w:cs="Arial"/>
        <w:color w:val="312D2F"/>
        <w:spacing w:val="-1"/>
        <w:sz w:val="16"/>
        <w:szCs w:val="16"/>
      </w:rPr>
      <w:t xml:space="preserve"> </w:t>
    </w:r>
    <w:r>
      <w:rPr>
        <w:rFonts w:ascii="Arial" w:eastAsia="Arial" w:hAnsi="Arial" w:cs="Arial"/>
        <w:color w:val="312D2F"/>
        <w:w w:val="96"/>
        <w:sz w:val="16"/>
        <w:szCs w:val="16"/>
      </w:rPr>
      <w:t>CONSERVATION</w:t>
    </w:r>
    <w:r>
      <w:rPr>
        <w:rFonts w:ascii="Arial" w:eastAsia="Arial" w:hAnsi="Arial" w:cs="Arial"/>
        <w:color w:val="312D2F"/>
        <w:spacing w:val="-10"/>
        <w:w w:val="96"/>
        <w:sz w:val="16"/>
        <w:szCs w:val="16"/>
      </w:rPr>
      <w:t xml:space="preserve"> </w:t>
    </w:r>
    <w:r>
      <w:rPr>
        <w:rFonts w:ascii="Arial" w:eastAsia="Arial" w:hAnsi="Arial" w:cs="Arial"/>
        <w:color w:val="312D2F"/>
        <w:sz w:val="16"/>
        <w:szCs w:val="16"/>
      </w:rPr>
      <w:t>AND</w:t>
    </w:r>
    <w:r>
      <w:rPr>
        <w:rFonts w:ascii="Arial" w:eastAsia="Arial" w:hAnsi="Arial" w:cs="Arial"/>
        <w:color w:val="312D2F"/>
        <w:spacing w:val="-5"/>
        <w:sz w:val="16"/>
        <w:szCs w:val="16"/>
      </w:rPr>
      <w:t xml:space="preserve"> </w:t>
    </w:r>
    <w:r>
      <w:rPr>
        <w:rFonts w:ascii="Arial" w:eastAsia="Arial" w:hAnsi="Arial" w:cs="Arial"/>
        <w:color w:val="312D2F"/>
        <w:sz w:val="16"/>
        <w:szCs w:val="16"/>
      </w:rPr>
      <w:t>CLIMATE</w:t>
    </w:r>
    <w:r>
      <w:rPr>
        <w:rFonts w:ascii="Arial" w:eastAsia="Arial" w:hAnsi="Arial" w:cs="Arial"/>
        <w:color w:val="312D2F"/>
        <w:spacing w:val="-11"/>
        <w:sz w:val="16"/>
        <w:szCs w:val="16"/>
      </w:rPr>
      <w:t xml:space="preserve"> </w:t>
    </w:r>
    <w:r>
      <w:rPr>
        <w:rFonts w:ascii="Arial" w:eastAsia="Arial" w:hAnsi="Arial" w:cs="Arial"/>
        <w:color w:val="312D2F"/>
        <w:w w:val="95"/>
        <w:sz w:val="16"/>
        <w:szCs w:val="16"/>
      </w:rPr>
      <w:t>ADAPTATION</w:t>
    </w:r>
    <w:r>
      <w:rPr>
        <w:rFonts w:ascii="Arial" w:eastAsia="Arial" w:hAnsi="Arial" w:cs="Arial"/>
        <w:color w:val="312D2F"/>
        <w:spacing w:val="-11"/>
        <w:w w:val="95"/>
        <w:sz w:val="16"/>
        <w:szCs w:val="16"/>
      </w:rPr>
      <w:t xml:space="preserve"> </w:t>
    </w:r>
    <w:r>
      <w:rPr>
        <w:rFonts w:ascii="Arial" w:eastAsia="Arial" w:hAnsi="Arial" w:cs="Arial"/>
        <w:color w:val="312D2F"/>
        <w:w w:val="95"/>
        <w:sz w:val="16"/>
        <w:szCs w:val="16"/>
      </w:rPr>
      <w:t>TRU</w:t>
    </w:r>
    <w:r>
      <w:rPr>
        <w:rFonts w:ascii="Arial" w:eastAsia="Arial" w:hAnsi="Arial" w:cs="Arial"/>
        <w:color w:val="312D2F"/>
        <w:spacing w:val="-13"/>
        <w:w w:val="95"/>
        <w:sz w:val="16"/>
        <w:szCs w:val="16"/>
      </w:rPr>
      <w:t>S</w:t>
    </w:r>
    <w:r>
      <w:rPr>
        <w:rFonts w:ascii="Arial" w:eastAsia="Arial" w:hAnsi="Arial" w:cs="Arial"/>
        <w:color w:val="4D4949"/>
        <w:w w:val="111"/>
        <w:sz w:val="16"/>
        <w:szCs w:val="16"/>
      </w:rPr>
      <w:t>T</w:t>
    </w:r>
  </w:p>
  <w:p w:rsidR="00CA365F" w:rsidRPr="00981500" w:rsidRDefault="00CA365F" w:rsidP="00CA365F">
    <w:pPr>
      <w:spacing w:after="0" w:line="240" w:lineRule="auto"/>
      <w:rPr>
        <w:rFonts w:ascii="Times New Roman" w:hAnsi="Times New Roman"/>
        <w:b/>
        <w:sz w:val="36"/>
        <w:szCs w:val="36"/>
      </w:rPr>
    </w:pPr>
    <w:r>
      <w:rPr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66B52E79" wp14:editId="4FC4C8CC">
          <wp:simplePos x="0" y="0"/>
          <wp:positionH relativeFrom="column">
            <wp:posOffset>4894580</wp:posOffset>
          </wp:positionH>
          <wp:positionV relativeFrom="paragraph">
            <wp:posOffset>152400</wp:posOffset>
          </wp:positionV>
          <wp:extent cx="259080" cy="2590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36"/>
        <w:szCs w:val="36"/>
      </w:rPr>
      <w:drawing>
        <wp:anchor distT="0" distB="0" distL="114300" distR="114300" simplePos="0" relativeHeight="251665408" behindDoc="1" locked="0" layoutInCell="1" allowOverlap="1" wp14:anchorId="4B582914" wp14:editId="102CBE7C">
          <wp:simplePos x="0" y="0"/>
          <wp:positionH relativeFrom="column">
            <wp:posOffset>5235575</wp:posOffset>
          </wp:positionH>
          <wp:positionV relativeFrom="paragraph">
            <wp:posOffset>152400</wp:posOffset>
          </wp:positionV>
          <wp:extent cx="250825" cy="250825"/>
          <wp:effectExtent l="0" t="0" r="3175" b="317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" cy="25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36"/>
        <w:szCs w:val="36"/>
      </w:rPr>
      <w:drawing>
        <wp:anchor distT="0" distB="0" distL="114300" distR="114300" simplePos="0" relativeHeight="251663360" behindDoc="0" locked="0" layoutInCell="1" allowOverlap="1" wp14:anchorId="1F9442D6" wp14:editId="15D4D087">
          <wp:simplePos x="0" y="0"/>
          <wp:positionH relativeFrom="column">
            <wp:posOffset>5490422</wp:posOffset>
          </wp:positionH>
          <wp:positionV relativeFrom="paragraph">
            <wp:posOffset>150495</wp:posOffset>
          </wp:positionV>
          <wp:extent cx="349250" cy="2616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500">
      <w:rPr>
        <w:sz w:val="20"/>
      </w:rPr>
      <w:t xml:space="preserve">Oceangate House, Room 109, Flamboyant Avenue, Victoria, Mahe, Seychelles. </w:t>
    </w:r>
  </w:p>
  <w:p w:rsidR="00CA365F" w:rsidRPr="00CA365F" w:rsidRDefault="00CA365F">
    <w:pPr>
      <w:pStyle w:val="Footer"/>
      <w:rPr>
        <w:rFonts w:ascii="Times New Roman" w:eastAsia="Times New Roman" w:hAnsi="Times New Roman" w:cs="Times New Roman"/>
        <w:sz w:val="20"/>
        <w:szCs w:val="20"/>
      </w:rPr>
    </w:pPr>
    <w:r w:rsidRPr="00981500">
      <w:rPr>
        <w:sz w:val="20"/>
      </w:rPr>
      <w:t>www.seyccat.org // info@seyccat.org // +248 432 5806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FD1" w:rsidRDefault="00A10FD1" w:rsidP="00CA365F">
      <w:pPr>
        <w:spacing w:after="0" w:line="240" w:lineRule="auto"/>
      </w:pPr>
      <w:r>
        <w:separator/>
      </w:r>
    </w:p>
  </w:footnote>
  <w:footnote w:type="continuationSeparator" w:id="0">
    <w:p w:rsidR="00A10FD1" w:rsidRDefault="00A10FD1" w:rsidP="00CA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398"/>
    <w:multiLevelType w:val="hybridMultilevel"/>
    <w:tmpl w:val="B054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1869"/>
    <w:multiLevelType w:val="multilevel"/>
    <w:tmpl w:val="B7CE0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487FB4"/>
    <w:multiLevelType w:val="hybridMultilevel"/>
    <w:tmpl w:val="0886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803F7"/>
    <w:multiLevelType w:val="hybridMultilevel"/>
    <w:tmpl w:val="B1F47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D27AF"/>
    <w:multiLevelType w:val="hybridMultilevel"/>
    <w:tmpl w:val="376E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8429D"/>
    <w:multiLevelType w:val="hybridMultilevel"/>
    <w:tmpl w:val="7A36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96A67"/>
    <w:multiLevelType w:val="hybridMultilevel"/>
    <w:tmpl w:val="7E34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A610F"/>
    <w:multiLevelType w:val="hybridMultilevel"/>
    <w:tmpl w:val="9CE48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317564"/>
    <w:multiLevelType w:val="hybridMultilevel"/>
    <w:tmpl w:val="B93A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17194"/>
    <w:multiLevelType w:val="hybridMultilevel"/>
    <w:tmpl w:val="3AE01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3C4710"/>
    <w:multiLevelType w:val="hybridMultilevel"/>
    <w:tmpl w:val="576C1E1A"/>
    <w:lvl w:ilvl="0" w:tplc="4A262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350C4"/>
    <w:multiLevelType w:val="hybridMultilevel"/>
    <w:tmpl w:val="653E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FE"/>
    <w:rsid w:val="000105A7"/>
    <w:rsid w:val="000117F5"/>
    <w:rsid w:val="00024877"/>
    <w:rsid w:val="000322C4"/>
    <w:rsid w:val="000F3B91"/>
    <w:rsid w:val="00105373"/>
    <w:rsid w:val="0012306C"/>
    <w:rsid w:val="0012419A"/>
    <w:rsid w:val="001453CE"/>
    <w:rsid w:val="00182378"/>
    <w:rsid w:val="001A68B2"/>
    <w:rsid w:val="001D00EE"/>
    <w:rsid w:val="002206FC"/>
    <w:rsid w:val="002774EC"/>
    <w:rsid w:val="002A36BB"/>
    <w:rsid w:val="002A3776"/>
    <w:rsid w:val="002D5EF9"/>
    <w:rsid w:val="002D7957"/>
    <w:rsid w:val="0034358E"/>
    <w:rsid w:val="003C77B2"/>
    <w:rsid w:val="003E6470"/>
    <w:rsid w:val="004008F1"/>
    <w:rsid w:val="00474AF7"/>
    <w:rsid w:val="00491C48"/>
    <w:rsid w:val="004C1312"/>
    <w:rsid w:val="004D1B6A"/>
    <w:rsid w:val="004E2683"/>
    <w:rsid w:val="004E6648"/>
    <w:rsid w:val="004F586D"/>
    <w:rsid w:val="005535B5"/>
    <w:rsid w:val="005731F3"/>
    <w:rsid w:val="005A0780"/>
    <w:rsid w:val="005D3422"/>
    <w:rsid w:val="005E63AE"/>
    <w:rsid w:val="00604EE8"/>
    <w:rsid w:val="0061133D"/>
    <w:rsid w:val="00642FA5"/>
    <w:rsid w:val="0068755E"/>
    <w:rsid w:val="006951B2"/>
    <w:rsid w:val="007147ED"/>
    <w:rsid w:val="00720BDB"/>
    <w:rsid w:val="00725967"/>
    <w:rsid w:val="00753D5A"/>
    <w:rsid w:val="0076045A"/>
    <w:rsid w:val="00762603"/>
    <w:rsid w:val="00770243"/>
    <w:rsid w:val="0078536F"/>
    <w:rsid w:val="007B78BE"/>
    <w:rsid w:val="008071B1"/>
    <w:rsid w:val="00825D0F"/>
    <w:rsid w:val="00834E3A"/>
    <w:rsid w:val="0087557F"/>
    <w:rsid w:val="008806F2"/>
    <w:rsid w:val="0091761C"/>
    <w:rsid w:val="00922C00"/>
    <w:rsid w:val="009466B8"/>
    <w:rsid w:val="0096441A"/>
    <w:rsid w:val="009655EB"/>
    <w:rsid w:val="009A6553"/>
    <w:rsid w:val="009A754A"/>
    <w:rsid w:val="009C2917"/>
    <w:rsid w:val="009C4391"/>
    <w:rsid w:val="009D7E84"/>
    <w:rsid w:val="009F074C"/>
    <w:rsid w:val="009F369C"/>
    <w:rsid w:val="00A05F98"/>
    <w:rsid w:val="00A10FD1"/>
    <w:rsid w:val="00A408FF"/>
    <w:rsid w:val="00A65F3A"/>
    <w:rsid w:val="00A93AFA"/>
    <w:rsid w:val="00A964AB"/>
    <w:rsid w:val="00B007CC"/>
    <w:rsid w:val="00B13AFE"/>
    <w:rsid w:val="00B37E53"/>
    <w:rsid w:val="00B45D5E"/>
    <w:rsid w:val="00B6063F"/>
    <w:rsid w:val="00B70469"/>
    <w:rsid w:val="00BA0F8B"/>
    <w:rsid w:val="00BF07A9"/>
    <w:rsid w:val="00BF7EA3"/>
    <w:rsid w:val="00C13587"/>
    <w:rsid w:val="00C331D5"/>
    <w:rsid w:val="00C62BF7"/>
    <w:rsid w:val="00C72CF3"/>
    <w:rsid w:val="00CA365F"/>
    <w:rsid w:val="00CC0B31"/>
    <w:rsid w:val="00CC3336"/>
    <w:rsid w:val="00CC71D6"/>
    <w:rsid w:val="00CE41BF"/>
    <w:rsid w:val="00D00B71"/>
    <w:rsid w:val="00D14A95"/>
    <w:rsid w:val="00D16D0D"/>
    <w:rsid w:val="00D35B5E"/>
    <w:rsid w:val="00D40831"/>
    <w:rsid w:val="00D5316E"/>
    <w:rsid w:val="00D65D89"/>
    <w:rsid w:val="00DB0D22"/>
    <w:rsid w:val="00DB3A69"/>
    <w:rsid w:val="00DB7E13"/>
    <w:rsid w:val="00E32E31"/>
    <w:rsid w:val="00E427CB"/>
    <w:rsid w:val="00E433FC"/>
    <w:rsid w:val="00E57DFA"/>
    <w:rsid w:val="00E7152E"/>
    <w:rsid w:val="00EA0EC9"/>
    <w:rsid w:val="00EA7084"/>
    <w:rsid w:val="00EC4423"/>
    <w:rsid w:val="00EF614D"/>
    <w:rsid w:val="00F04F70"/>
    <w:rsid w:val="00F23582"/>
    <w:rsid w:val="00F503D7"/>
    <w:rsid w:val="00FB0296"/>
    <w:rsid w:val="00FB4765"/>
    <w:rsid w:val="00FC1939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D11D7"/>
  <w14:defaultImageDpi w14:val="300"/>
  <w15:docId w15:val="{5DA3E44C-F41B-404C-9484-CCBC3BCC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FE"/>
    <w:pPr>
      <w:spacing w:after="160" w:line="259" w:lineRule="auto"/>
    </w:pPr>
    <w:rPr>
      <w:rFonts w:eastAsiaTheme="minorHAnsi"/>
      <w:sz w:val="22"/>
      <w:szCs w:val="22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13AF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">
    <w:name w:val="THESIS"/>
    <w:basedOn w:val="Normal"/>
    <w:qFormat/>
    <w:rsid w:val="002A3776"/>
    <w:pPr>
      <w:spacing w:line="480" w:lineRule="auto"/>
      <w:jc w:val="center"/>
    </w:pPr>
    <w:rPr>
      <w:rFonts w:ascii="Arial" w:eastAsia="Times New Roman" w:hAnsi="Arial" w:cs="Arial"/>
      <w:b/>
    </w:rPr>
  </w:style>
  <w:style w:type="character" w:customStyle="1" w:styleId="Heading9Char">
    <w:name w:val="Heading 9 Char"/>
    <w:basedOn w:val="DefaultParagraphFont"/>
    <w:link w:val="Heading9"/>
    <w:uiPriority w:val="9"/>
    <w:rsid w:val="00B13AFE"/>
    <w:rPr>
      <w:rFonts w:ascii="Times New Roman" w:eastAsia="Times New Roman" w:hAnsi="Times New Roman" w:cs="Times New Roman"/>
      <w:sz w:val="52"/>
      <w:szCs w:val="20"/>
      <w:lang w:val="en-US"/>
    </w:rPr>
  </w:style>
  <w:style w:type="paragraph" w:styleId="BodyText">
    <w:name w:val="Body Text"/>
    <w:basedOn w:val="Normal"/>
    <w:link w:val="BodyTextChar"/>
    <w:rsid w:val="00B13AFE"/>
    <w:pPr>
      <w:spacing w:after="0" w:line="240" w:lineRule="auto"/>
    </w:pPr>
    <w:rPr>
      <w:rFonts w:ascii="Tahoma" w:eastAsia="Times New Roman" w:hAnsi="Tahom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13AFE"/>
    <w:rPr>
      <w:rFonts w:ascii="Tahoma" w:eastAsia="Times New Roman" w:hAnsi="Tahoma" w:cs="Times New Roman"/>
      <w:sz w:val="2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13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13AFE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3A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A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FE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36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65F"/>
    <w:rPr>
      <w:rFonts w:eastAsia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36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65F"/>
    <w:rPr>
      <w:rFonts w:eastAsiaTheme="minorHAnsi"/>
      <w:sz w:val="22"/>
      <w:szCs w:val="22"/>
      <w:lang w:val="en-US"/>
    </w:rPr>
  </w:style>
  <w:style w:type="table" w:styleId="LightList">
    <w:name w:val="Light List"/>
    <w:basedOn w:val="TableNormal"/>
    <w:uiPriority w:val="61"/>
    <w:rsid w:val="009C43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atalieduval198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yccat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Callow</dc:creator>
  <cp:lastModifiedBy>Angelique Pouponneau</cp:lastModifiedBy>
  <cp:revision>2</cp:revision>
  <dcterms:created xsi:type="dcterms:W3CDTF">2020-02-04T09:09:00Z</dcterms:created>
  <dcterms:modified xsi:type="dcterms:W3CDTF">2020-02-04T09:09:00Z</dcterms:modified>
</cp:coreProperties>
</file>