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15AF8" w14:textId="1F87DA1A" w:rsidR="008F617B" w:rsidRPr="008F617B" w:rsidRDefault="008F617B" w:rsidP="008F617B">
      <w:pPr>
        <w:pStyle w:val="ListParagraph"/>
        <w:spacing w:before="100" w:beforeAutospacing="1" w:after="100" w:afterAutospacing="1"/>
        <w:jc w:val="center"/>
        <w:rPr>
          <w:rFonts w:ascii="Helvetica Neue" w:hAnsi="Helvetica Neue" w:cs="Times New Roman"/>
          <w:b/>
          <w:color w:val="26282A"/>
        </w:rPr>
      </w:pPr>
      <w:r w:rsidRPr="008F617B">
        <w:rPr>
          <w:rFonts w:ascii="Helvetica Neue" w:hAnsi="Helvetica Neue" w:cs="Times New Roman"/>
          <w:b/>
          <w:color w:val="26282A"/>
        </w:rPr>
        <w:t>Standard ESMP Template</w:t>
      </w:r>
    </w:p>
    <w:p w14:paraId="0E75F09B" w14:textId="77777777" w:rsidR="008F617B" w:rsidRPr="008F617B" w:rsidRDefault="008F617B" w:rsidP="008F617B">
      <w:pPr>
        <w:pStyle w:val="ListParagraph"/>
        <w:spacing w:before="100" w:beforeAutospacing="1" w:after="100" w:afterAutospacing="1"/>
        <w:rPr>
          <w:rFonts w:ascii="Helvetica Neue" w:hAnsi="Helvetica Neue" w:cs="Times New Roman"/>
          <w:color w:val="26282A"/>
        </w:rPr>
      </w:pPr>
    </w:p>
    <w:p w14:paraId="726E6A67" w14:textId="566EBBB5" w:rsidR="00AD7A9E" w:rsidRDefault="008F617B" w:rsidP="000A2BEA">
      <w:pPr>
        <w:pStyle w:val="ListParagraph"/>
        <w:numPr>
          <w:ilvl w:val="0"/>
          <w:numId w:val="2"/>
        </w:numPr>
        <w:spacing w:before="100" w:beforeAutospacing="1"/>
        <w:rPr>
          <w:rFonts w:ascii="Helvetica Neue" w:hAnsi="Helvetica Neue" w:cs="Times New Roman"/>
          <w:color w:val="26282A"/>
        </w:rPr>
      </w:pPr>
      <w:r>
        <w:rPr>
          <w:rFonts w:ascii="Helvetica Neue" w:hAnsi="Helvetica Neue" w:cs="Times New Roman"/>
          <w:b/>
          <w:color w:val="26282A"/>
        </w:rPr>
        <w:t>P</w:t>
      </w:r>
      <w:r w:rsidR="00BD12F6" w:rsidRPr="00016656">
        <w:rPr>
          <w:rFonts w:ascii="Helvetica Neue" w:hAnsi="Helvetica Neue" w:cs="Times New Roman"/>
          <w:b/>
          <w:color w:val="26282A"/>
        </w:rPr>
        <w:t>roject Description</w:t>
      </w:r>
      <w:r w:rsidR="00AD7A9E" w:rsidRPr="00016656">
        <w:rPr>
          <w:rFonts w:ascii="Helvetica Neue" w:hAnsi="Helvetica Neue" w:cs="Times New Roman"/>
          <w:color w:val="26282A"/>
        </w:rPr>
        <w:t xml:space="preserve"> (rationale, objectives, location, specific activities)</w:t>
      </w:r>
    </w:p>
    <w:p w14:paraId="4883230B" w14:textId="7A8D5CE9" w:rsidR="00A7042D" w:rsidRPr="00662831" w:rsidRDefault="001B311C" w:rsidP="00662831">
      <w:pPr>
        <w:rPr>
          <w:rFonts w:ascii="Helvetica Neue" w:hAnsi="Helvetica Neue" w:cs="Times New Roman"/>
          <w:i/>
          <w:color w:val="26282A"/>
        </w:rPr>
      </w:pPr>
      <w:r w:rsidRPr="00662831">
        <w:rPr>
          <w:rFonts w:ascii="Helvetica Neue" w:hAnsi="Helvetica Neue" w:cs="Times New Roman"/>
          <w:i/>
          <w:color w:val="26282A"/>
        </w:rPr>
        <w:t>Briefly describe the proposed project.</w:t>
      </w:r>
      <w:r w:rsidR="00A7042D" w:rsidRPr="00662831">
        <w:rPr>
          <w:rFonts w:ascii="Helvetica Neue" w:hAnsi="Helvetica Neue" w:cs="Times New Roman"/>
          <w:i/>
          <w:color w:val="26282A"/>
        </w:rPr>
        <w:t xml:space="preserve"> Clearly identify the problem to be addressed and the proposed solution</w:t>
      </w:r>
      <w:r w:rsidR="00662831" w:rsidRPr="00662831">
        <w:rPr>
          <w:rFonts w:ascii="Helvetica Neue" w:hAnsi="Helvetica Neue" w:cs="Times New Roman"/>
          <w:i/>
          <w:color w:val="26282A"/>
        </w:rPr>
        <w:t xml:space="preserve"> (to be retrieved from the concept note and/or full proposal</w:t>
      </w:r>
      <w:r w:rsidR="00A7042D" w:rsidRPr="00662831">
        <w:rPr>
          <w:rFonts w:ascii="Helvetica Neue" w:hAnsi="Helvetica Neue" w:cs="Times New Roman"/>
          <w:i/>
          <w:color w:val="26282A"/>
        </w:rPr>
        <w:t xml:space="preserve"> </w:t>
      </w:r>
      <w:r w:rsidR="00662831" w:rsidRPr="00662831">
        <w:rPr>
          <w:rFonts w:ascii="Helvetica Neue" w:hAnsi="Helvetica Neue" w:cs="Times New Roman"/>
          <w:i/>
          <w:color w:val="26282A"/>
        </w:rPr>
        <w:t xml:space="preserve">- </w:t>
      </w:r>
      <w:r w:rsidR="00A7042D" w:rsidRPr="00662831">
        <w:rPr>
          <w:rFonts w:ascii="Helvetica Neue" w:hAnsi="Helvetica Neue" w:cs="Times New Roman"/>
          <w:i/>
          <w:color w:val="26282A"/>
        </w:rPr>
        <w:t xml:space="preserve">500 words max). </w:t>
      </w:r>
    </w:p>
    <w:p w14:paraId="5D37D744" w14:textId="77777777" w:rsidR="00A7042D" w:rsidRPr="00A7042D" w:rsidRDefault="00A7042D" w:rsidP="00A7042D">
      <w:pPr>
        <w:rPr>
          <w:rFonts w:ascii="Times New Roman" w:hAnsi="Times New Roman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0"/>
      </w:tblGrid>
      <w:tr w:rsidR="00BD12F6" w:rsidRPr="00BD12F6" w14:paraId="66FD5653" w14:textId="77777777" w:rsidTr="008B3D85">
        <w:trPr>
          <w:trHeight w:val="4908"/>
        </w:trPr>
        <w:tc>
          <w:tcPr>
            <w:tcW w:w="9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94FB8" w14:textId="77777777" w:rsidR="00BD12F6" w:rsidRDefault="00BD12F6" w:rsidP="00BD12F6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  <w:sz w:val="20"/>
                <w:szCs w:val="20"/>
              </w:rPr>
            </w:pPr>
          </w:p>
          <w:p w14:paraId="3AE845F8" w14:textId="77777777" w:rsidR="00E24CF6" w:rsidRDefault="00E24CF6" w:rsidP="00BD12F6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  <w:sz w:val="20"/>
                <w:szCs w:val="20"/>
              </w:rPr>
            </w:pPr>
          </w:p>
          <w:p w14:paraId="1FC39EFF" w14:textId="77777777" w:rsidR="00E24CF6" w:rsidRDefault="00E24CF6" w:rsidP="00BD12F6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  <w:sz w:val="20"/>
                <w:szCs w:val="20"/>
              </w:rPr>
            </w:pPr>
          </w:p>
          <w:p w14:paraId="4DE48807" w14:textId="77777777" w:rsidR="00E24CF6" w:rsidRDefault="00E24CF6" w:rsidP="00BD12F6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  <w:sz w:val="20"/>
                <w:szCs w:val="20"/>
              </w:rPr>
            </w:pPr>
          </w:p>
          <w:p w14:paraId="59E902D7" w14:textId="77777777" w:rsidR="00E24CF6" w:rsidRDefault="00E24CF6" w:rsidP="00BD12F6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  <w:sz w:val="20"/>
                <w:szCs w:val="20"/>
              </w:rPr>
            </w:pPr>
          </w:p>
          <w:p w14:paraId="4799D38D" w14:textId="77777777" w:rsidR="00E24CF6" w:rsidRDefault="00E24CF6" w:rsidP="00BD12F6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  <w:sz w:val="20"/>
                <w:szCs w:val="20"/>
              </w:rPr>
            </w:pPr>
          </w:p>
          <w:p w14:paraId="37F4C8F3" w14:textId="77777777" w:rsidR="00E24CF6" w:rsidRDefault="00E24CF6" w:rsidP="00BD12F6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  <w:sz w:val="20"/>
                <w:szCs w:val="20"/>
              </w:rPr>
            </w:pPr>
          </w:p>
          <w:p w14:paraId="2A52934C" w14:textId="77777777" w:rsidR="00E24CF6" w:rsidRDefault="00E24CF6" w:rsidP="00BD12F6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  <w:sz w:val="20"/>
                <w:szCs w:val="20"/>
              </w:rPr>
            </w:pPr>
          </w:p>
          <w:p w14:paraId="67E3FDA4" w14:textId="77777777" w:rsidR="00E24CF6" w:rsidRDefault="00E24CF6" w:rsidP="00BD12F6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  <w:sz w:val="20"/>
                <w:szCs w:val="20"/>
              </w:rPr>
            </w:pPr>
          </w:p>
          <w:p w14:paraId="2F03FDA5" w14:textId="77777777" w:rsidR="00E24CF6" w:rsidRDefault="00E24CF6" w:rsidP="00BD12F6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  <w:sz w:val="20"/>
                <w:szCs w:val="20"/>
              </w:rPr>
            </w:pPr>
          </w:p>
          <w:p w14:paraId="2882ADDE" w14:textId="77777777" w:rsidR="00E24CF6" w:rsidRDefault="00E24CF6" w:rsidP="00BD12F6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  <w:sz w:val="20"/>
                <w:szCs w:val="20"/>
              </w:rPr>
            </w:pPr>
          </w:p>
          <w:p w14:paraId="2C00E69B" w14:textId="77777777" w:rsidR="00E24CF6" w:rsidRDefault="00E24CF6" w:rsidP="00BD12F6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  <w:sz w:val="20"/>
                <w:szCs w:val="20"/>
              </w:rPr>
            </w:pPr>
          </w:p>
          <w:p w14:paraId="1EDCC931" w14:textId="77777777" w:rsidR="00E24CF6" w:rsidRDefault="00E24CF6" w:rsidP="00BD12F6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  <w:sz w:val="20"/>
                <w:szCs w:val="20"/>
              </w:rPr>
            </w:pPr>
          </w:p>
          <w:p w14:paraId="1F7531CF" w14:textId="77777777" w:rsidR="00E24CF6" w:rsidRDefault="00E24CF6" w:rsidP="00BD12F6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  <w:sz w:val="20"/>
                <w:szCs w:val="20"/>
              </w:rPr>
            </w:pPr>
          </w:p>
          <w:p w14:paraId="4254A3CF" w14:textId="77777777" w:rsidR="00E24CF6" w:rsidRDefault="00E24CF6" w:rsidP="00BD12F6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  <w:sz w:val="20"/>
                <w:szCs w:val="20"/>
              </w:rPr>
            </w:pPr>
          </w:p>
          <w:p w14:paraId="290BE484" w14:textId="77777777" w:rsidR="00E24CF6" w:rsidRDefault="00E24CF6" w:rsidP="00BD12F6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  <w:sz w:val="20"/>
                <w:szCs w:val="20"/>
              </w:rPr>
            </w:pPr>
          </w:p>
          <w:p w14:paraId="6951188A" w14:textId="77777777" w:rsidR="00E24CF6" w:rsidRDefault="00E24CF6" w:rsidP="00BD12F6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  <w:sz w:val="20"/>
                <w:szCs w:val="20"/>
              </w:rPr>
            </w:pPr>
          </w:p>
          <w:p w14:paraId="6BC1D79B" w14:textId="77777777" w:rsidR="00E24CF6" w:rsidRDefault="00E24CF6" w:rsidP="00BD12F6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  <w:sz w:val="20"/>
                <w:szCs w:val="20"/>
              </w:rPr>
            </w:pPr>
          </w:p>
          <w:p w14:paraId="73154AE9" w14:textId="77777777" w:rsidR="00E24CF6" w:rsidRDefault="00E24CF6" w:rsidP="00BD12F6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  <w:sz w:val="20"/>
                <w:szCs w:val="20"/>
              </w:rPr>
            </w:pPr>
          </w:p>
          <w:p w14:paraId="5ECD737B" w14:textId="77777777" w:rsidR="00E24CF6" w:rsidRDefault="00E24CF6" w:rsidP="00BD12F6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  <w:sz w:val="20"/>
                <w:szCs w:val="20"/>
              </w:rPr>
            </w:pPr>
          </w:p>
          <w:p w14:paraId="0694E023" w14:textId="77777777" w:rsidR="00E24CF6" w:rsidRDefault="00E24CF6" w:rsidP="00BD12F6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  <w:sz w:val="20"/>
                <w:szCs w:val="20"/>
              </w:rPr>
            </w:pPr>
          </w:p>
          <w:p w14:paraId="4F0550C2" w14:textId="77777777" w:rsidR="00E24CF6" w:rsidRDefault="00E24CF6" w:rsidP="00BD12F6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  <w:sz w:val="20"/>
                <w:szCs w:val="20"/>
              </w:rPr>
            </w:pPr>
          </w:p>
          <w:p w14:paraId="1BD5752F" w14:textId="186753C4" w:rsidR="00E24CF6" w:rsidRPr="00BD12F6" w:rsidRDefault="00E24CF6" w:rsidP="00BD12F6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  <w:sz w:val="20"/>
                <w:szCs w:val="20"/>
              </w:rPr>
            </w:pPr>
          </w:p>
        </w:tc>
      </w:tr>
    </w:tbl>
    <w:p w14:paraId="572EF117" w14:textId="77777777" w:rsidR="00E24CF6" w:rsidRDefault="00E24CF6" w:rsidP="00E24CF6">
      <w:pPr>
        <w:spacing w:before="100" w:beforeAutospacing="1" w:after="100" w:afterAutospacing="1"/>
        <w:rPr>
          <w:rFonts w:ascii="Helvetica Neue" w:hAnsi="Helvetica Neue" w:cs="Times New Roman"/>
          <w:color w:val="26282A"/>
          <w:sz w:val="20"/>
          <w:szCs w:val="20"/>
        </w:rPr>
        <w:sectPr w:rsidR="00E24CF6" w:rsidSect="00BD12F6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5BA33DBC" w14:textId="2DD4C8FA" w:rsidR="00E24CF6" w:rsidRPr="00E24CF6" w:rsidRDefault="00E24CF6" w:rsidP="00E24CF6">
      <w:pPr>
        <w:spacing w:before="100" w:beforeAutospacing="1" w:after="100" w:afterAutospacing="1"/>
        <w:rPr>
          <w:rFonts w:ascii="Helvetica Neue" w:hAnsi="Helvetica Neue" w:cs="Times New Roman"/>
          <w:color w:val="26282A"/>
          <w:sz w:val="20"/>
          <w:szCs w:val="20"/>
        </w:rPr>
      </w:pPr>
    </w:p>
    <w:p w14:paraId="45623D6A" w14:textId="60A141E4" w:rsidR="00572366" w:rsidRDefault="00572366" w:rsidP="00572366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Helvetica Neue" w:eastAsia="Calibri" w:hAnsi="Helvetica Neue" w:cs="Times New Roman"/>
          <w:b/>
          <w:color w:val="26282A"/>
        </w:rPr>
      </w:pPr>
      <w:r>
        <w:rPr>
          <w:rFonts w:ascii="Helvetica Neue" w:eastAsia="Calibri" w:hAnsi="Helvetica Neue" w:cs="Times New Roman"/>
          <w:b/>
          <w:color w:val="26282A"/>
        </w:rPr>
        <w:t>Risks, m</w:t>
      </w:r>
      <w:r w:rsidRPr="008E5A2B">
        <w:rPr>
          <w:rFonts w:ascii="Helvetica Neue" w:eastAsia="Calibri" w:hAnsi="Helvetica Neue" w:cs="Times New Roman"/>
          <w:b/>
          <w:color w:val="26282A"/>
        </w:rPr>
        <w:t>itigation</w:t>
      </w:r>
      <w:r>
        <w:rPr>
          <w:rFonts w:ascii="Helvetica Neue" w:eastAsia="Calibri" w:hAnsi="Helvetica Neue" w:cs="Times New Roman"/>
          <w:b/>
          <w:color w:val="26282A"/>
        </w:rPr>
        <w:t xml:space="preserve"> measures and m</w:t>
      </w:r>
      <w:r w:rsidRPr="008E5A2B">
        <w:rPr>
          <w:rFonts w:ascii="Helvetica Neue" w:eastAsia="Calibri" w:hAnsi="Helvetica Neue" w:cs="Times New Roman"/>
          <w:b/>
          <w:color w:val="26282A"/>
        </w:rPr>
        <w:t>onitoring</w:t>
      </w:r>
    </w:p>
    <w:p w14:paraId="7BAE27CE" w14:textId="68DFE742" w:rsidR="00E24CF6" w:rsidRDefault="00DC2E56" w:rsidP="00937B06">
      <w:pPr>
        <w:spacing w:before="100" w:beforeAutospacing="1" w:after="100" w:afterAutospacing="1"/>
        <w:contextualSpacing/>
        <w:jc w:val="center"/>
        <w:rPr>
          <w:rFonts w:ascii="Helvetica Neue" w:eastAsia="Calibri" w:hAnsi="Helvetica Neue" w:cs="Times New Roman"/>
          <w:i/>
          <w:color w:val="26282A"/>
        </w:rPr>
      </w:pPr>
      <w:r w:rsidRPr="00937B06">
        <w:rPr>
          <w:rFonts w:ascii="Helvetica Neue" w:eastAsia="Calibri" w:hAnsi="Helvetica Neue" w:cs="Times New Roman"/>
          <w:i/>
          <w:color w:val="26282A"/>
        </w:rPr>
        <w:t>Identify and list potential environmental and social risks associated to the project</w:t>
      </w:r>
      <w:r w:rsidR="00937B06" w:rsidRPr="00937B06">
        <w:rPr>
          <w:rFonts w:ascii="Helvetica Neue" w:eastAsia="Calibri" w:hAnsi="Helvetica Neue" w:cs="Times New Roman"/>
          <w:i/>
          <w:color w:val="26282A"/>
        </w:rPr>
        <w:t>. For each of the identified risks proposed mitigation measures to mitigate these risks and develop indicators to monitor the implementation of the proposed mitigation measures</w:t>
      </w:r>
      <w:r w:rsidR="000A2BEA">
        <w:rPr>
          <w:rFonts w:ascii="Helvetica Neue" w:eastAsia="Calibri" w:hAnsi="Helvetica Neue" w:cs="Times New Roman"/>
          <w:i/>
          <w:color w:val="26282A"/>
        </w:rPr>
        <w:t>.</w:t>
      </w:r>
    </w:p>
    <w:p w14:paraId="5BB7E95A" w14:textId="77777777" w:rsidR="00937B06" w:rsidRPr="00937B06" w:rsidRDefault="00937B06" w:rsidP="00937B06">
      <w:pPr>
        <w:spacing w:before="100" w:beforeAutospacing="1" w:after="100" w:afterAutospacing="1"/>
        <w:contextualSpacing/>
        <w:jc w:val="center"/>
        <w:rPr>
          <w:rFonts w:ascii="Helvetica Neue" w:eastAsia="Calibri" w:hAnsi="Helvetica Neue" w:cs="Times New Roman"/>
          <w:i/>
          <w:color w:val="26282A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2405"/>
        <w:gridCol w:w="4678"/>
        <w:gridCol w:w="6379"/>
      </w:tblGrid>
      <w:tr w:rsidR="00BD12F6" w:rsidRPr="00440441" w14:paraId="71DF566E" w14:textId="77777777" w:rsidTr="00440441">
        <w:tc>
          <w:tcPr>
            <w:tcW w:w="2405" w:type="dxa"/>
          </w:tcPr>
          <w:p w14:paraId="16D6B7BC" w14:textId="13E54122" w:rsidR="00BD12F6" w:rsidRPr="00440441" w:rsidRDefault="00572366" w:rsidP="00BD12F6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  <w:r>
              <w:rPr>
                <w:rFonts w:ascii="Helvetica Neue" w:hAnsi="Helvetica Neue" w:cs="Times New Roman"/>
                <w:b/>
                <w:color w:val="26282A"/>
              </w:rPr>
              <w:t>Potential risks</w:t>
            </w:r>
          </w:p>
        </w:tc>
        <w:tc>
          <w:tcPr>
            <w:tcW w:w="4678" w:type="dxa"/>
          </w:tcPr>
          <w:p w14:paraId="46535ED2" w14:textId="560620A1" w:rsidR="00BD12F6" w:rsidRPr="00440441" w:rsidRDefault="00BD12F6" w:rsidP="00534004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  <w:r w:rsidRPr="00440441">
              <w:rPr>
                <w:rFonts w:ascii="Helvetica Neue" w:hAnsi="Helvetica Neue" w:cs="Times New Roman"/>
                <w:b/>
                <w:color w:val="26282A"/>
              </w:rPr>
              <w:t>Mitigation measures</w:t>
            </w:r>
          </w:p>
        </w:tc>
        <w:tc>
          <w:tcPr>
            <w:tcW w:w="6379" w:type="dxa"/>
          </w:tcPr>
          <w:p w14:paraId="0769689F" w14:textId="3F967778" w:rsidR="00BD12F6" w:rsidRPr="00440441" w:rsidRDefault="00EA0674" w:rsidP="00534004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  <w:r>
              <w:rPr>
                <w:rFonts w:ascii="Helvetica Neue" w:hAnsi="Helvetica Neue" w:cs="Times New Roman"/>
                <w:b/>
                <w:color w:val="26282A"/>
              </w:rPr>
              <w:t xml:space="preserve">Indicators </w:t>
            </w:r>
            <w:r w:rsidRPr="00EA0674">
              <w:rPr>
                <w:rFonts w:ascii="Helvetica Neue" w:hAnsi="Helvetica Neue" w:cs="Times New Roman"/>
                <w:b/>
                <w:color w:val="26282A"/>
              </w:rPr>
              <w:t>to monitor implementation of mitigation measures</w:t>
            </w:r>
          </w:p>
        </w:tc>
      </w:tr>
      <w:tr w:rsidR="00572366" w:rsidRPr="00440441" w14:paraId="07BFA6EC" w14:textId="77777777" w:rsidTr="009E7689">
        <w:tc>
          <w:tcPr>
            <w:tcW w:w="2405" w:type="dxa"/>
            <w:shd w:val="clear" w:color="auto" w:fill="E7E6E6" w:themeFill="background2"/>
          </w:tcPr>
          <w:p w14:paraId="27C092CD" w14:textId="0D504A2A" w:rsidR="00572366" w:rsidRPr="00440441" w:rsidRDefault="00572366" w:rsidP="00BD12F6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  <w:r w:rsidRPr="00572366">
              <w:rPr>
                <w:rFonts w:ascii="Helvetica Neue" w:hAnsi="Helvetica Neue" w:cs="Times New Roman"/>
                <w:b/>
                <w:color w:val="26282A"/>
              </w:rPr>
              <w:t>Environmental risks</w:t>
            </w:r>
          </w:p>
        </w:tc>
        <w:tc>
          <w:tcPr>
            <w:tcW w:w="4678" w:type="dxa"/>
            <w:shd w:val="clear" w:color="auto" w:fill="E7E6E6" w:themeFill="background2"/>
          </w:tcPr>
          <w:p w14:paraId="21CC7BF2" w14:textId="77777777" w:rsidR="00572366" w:rsidRPr="00440441" w:rsidRDefault="00572366" w:rsidP="00534004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</w:p>
        </w:tc>
        <w:tc>
          <w:tcPr>
            <w:tcW w:w="6379" w:type="dxa"/>
            <w:shd w:val="clear" w:color="auto" w:fill="E7E6E6" w:themeFill="background2"/>
          </w:tcPr>
          <w:p w14:paraId="3CBBB29B" w14:textId="77777777" w:rsidR="00572366" w:rsidRPr="00440441" w:rsidRDefault="00572366" w:rsidP="00534004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</w:p>
        </w:tc>
      </w:tr>
      <w:tr w:rsidR="00572366" w:rsidRPr="00572366" w14:paraId="582A147A" w14:textId="77777777" w:rsidTr="00440441">
        <w:tc>
          <w:tcPr>
            <w:tcW w:w="2405" w:type="dxa"/>
            <w:vMerge w:val="restart"/>
          </w:tcPr>
          <w:p w14:paraId="08043D35" w14:textId="7503EB49" w:rsidR="00572366" w:rsidRPr="00CF0294" w:rsidRDefault="00572366" w:rsidP="00CF0294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  <w:r w:rsidRPr="00572366">
              <w:rPr>
                <w:rFonts w:ascii="Helvetica Neue" w:hAnsi="Helvetica Neue" w:cs="Times New Roman"/>
                <w:b/>
                <w:color w:val="26282A"/>
              </w:rPr>
              <w:t>Exa</w:t>
            </w:r>
            <w:r>
              <w:rPr>
                <w:rFonts w:ascii="Helvetica Neue" w:hAnsi="Helvetica Neue" w:cs="Times New Roman"/>
                <w:b/>
                <w:color w:val="26282A"/>
              </w:rPr>
              <w:t>mple 1.</w:t>
            </w:r>
            <w:r w:rsidRPr="00572366">
              <w:rPr>
                <w:rFonts w:ascii="Helvetica Neue" w:hAnsi="Helvetica Neue" w:cs="Times New Roman"/>
                <w:color w:val="26282A"/>
              </w:rPr>
              <w:t xml:space="preserve"> Coral damage from equipment (e.g. BRUV)</w:t>
            </w:r>
          </w:p>
        </w:tc>
        <w:tc>
          <w:tcPr>
            <w:tcW w:w="4678" w:type="dxa"/>
          </w:tcPr>
          <w:p w14:paraId="4C924955" w14:textId="19EB8E1D" w:rsidR="00572366" w:rsidRPr="00572366" w:rsidRDefault="00572366" w:rsidP="00534004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  <w:r w:rsidRPr="00445F6B">
              <w:rPr>
                <w:rFonts w:ascii="Helvetica Neue" w:hAnsi="Helvetica Neue" w:cs="Times New Roman"/>
                <w:b/>
                <w:color w:val="26282A"/>
              </w:rPr>
              <w:t>Example 1.1</w:t>
            </w:r>
            <w:r>
              <w:rPr>
                <w:rFonts w:ascii="Helvetica Neue" w:hAnsi="Helvetica Neue" w:cs="Times New Roman"/>
                <w:b/>
                <w:color w:val="26282A"/>
              </w:rPr>
              <w:t xml:space="preserve">. </w:t>
            </w:r>
            <w:r w:rsidRPr="00572366">
              <w:rPr>
                <w:rFonts w:ascii="Helvetica Neue" w:hAnsi="Helvetica Neue" w:cs="Times New Roman"/>
                <w:color w:val="26282A"/>
              </w:rPr>
              <w:t>Develop a protocol for the deployment of BRUV</w:t>
            </w:r>
          </w:p>
        </w:tc>
        <w:tc>
          <w:tcPr>
            <w:tcW w:w="6379" w:type="dxa"/>
          </w:tcPr>
          <w:p w14:paraId="23142DB4" w14:textId="7E7F5806" w:rsidR="00572366" w:rsidRPr="00572366" w:rsidRDefault="00572366" w:rsidP="00534004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  <w:r>
              <w:rPr>
                <w:rFonts w:ascii="Helvetica Neue" w:hAnsi="Helvetica Neue" w:cs="Times New Roman"/>
                <w:b/>
                <w:color w:val="26282A"/>
              </w:rPr>
              <w:t>Example 1.1</w:t>
            </w:r>
            <w:r w:rsidRPr="00445F6B">
              <w:rPr>
                <w:rFonts w:ascii="Helvetica Neue" w:hAnsi="Helvetica Neue" w:cs="Times New Roman"/>
                <w:b/>
                <w:color w:val="26282A"/>
              </w:rPr>
              <w:t>.</w:t>
            </w:r>
            <w:r>
              <w:rPr>
                <w:rFonts w:ascii="Helvetica Neue" w:hAnsi="Helvetica Neue" w:cs="Times New Roman"/>
                <w:b/>
                <w:color w:val="26282A"/>
              </w:rPr>
              <w:t xml:space="preserve"> </w:t>
            </w:r>
            <w:r w:rsidRPr="00572366">
              <w:rPr>
                <w:rFonts w:ascii="Helvetica Neue" w:hAnsi="Helvetica Neue" w:cs="Times New Roman"/>
                <w:color w:val="26282A"/>
              </w:rPr>
              <w:t>BRUV deployment protocol provided</w:t>
            </w:r>
          </w:p>
        </w:tc>
      </w:tr>
      <w:tr w:rsidR="00572366" w:rsidRPr="00440441" w14:paraId="0A49AC66" w14:textId="77777777" w:rsidTr="00440441">
        <w:tc>
          <w:tcPr>
            <w:tcW w:w="2405" w:type="dxa"/>
            <w:vMerge/>
          </w:tcPr>
          <w:p w14:paraId="3668AC9E" w14:textId="77777777" w:rsidR="00572366" w:rsidRPr="00572366" w:rsidRDefault="00572366" w:rsidP="00BD12F6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</w:p>
        </w:tc>
        <w:tc>
          <w:tcPr>
            <w:tcW w:w="4678" w:type="dxa"/>
          </w:tcPr>
          <w:p w14:paraId="68B3063C" w14:textId="0E999C1C" w:rsidR="00572366" w:rsidRPr="00572366" w:rsidRDefault="00572366" w:rsidP="00534004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  <w:r w:rsidRPr="00572366">
              <w:rPr>
                <w:rFonts w:ascii="Helvetica Neue" w:hAnsi="Helvetica Neue" w:cs="Times New Roman"/>
                <w:b/>
                <w:color w:val="26282A"/>
              </w:rPr>
              <w:t>Example 1.2.</w:t>
            </w:r>
            <w:r w:rsidRPr="00572366">
              <w:rPr>
                <w:rFonts w:ascii="Helvetica Neue" w:hAnsi="Helvetica Neue" w:cs="Times New Roman"/>
                <w:color w:val="26282A"/>
              </w:rPr>
              <w:t>Train staff in BRUV deployment</w:t>
            </w:r>
          </w:p>
        </w:tc>
        <w:tc>
          <w:tcPr>
            <w:tcW w:w="6379" w:type="dxa"/>
          </w:tcPr>
          <w:p w14:paraId="370307A9" w14:textId="46704CFC" w:rsidR="00572366" w:rsidRPr="00572366" w:rsidRDefault="00572366" w:rsidP="00534004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  <w:r w:rsidRPr="00445F6B">
              <w:rPr>
                <w:rFonts w:ascii="Helvetica Neue" w:hAnsi="Helvetica Neue" w:cs="Times New Roman"/>
                <w:b/>
                <w:color w:val="26282A"/>
              </w:rPr>
              <w:t>Example 1.2.</w:t>
            </w:r>
            <w:r>
              <w:rPr>
                <w:rFonts w:ascii="Helvetica Neue" w:hAnsi="Helvetica Neue" w:cs="Times New Roman"/>
                <w:b/>
                <w:color w:val="26282A"/>
              </w:rPr>
              <w:t xml:space="preserve"> </w:t>
            </w:r>
            <w:r w:rsidRPr="00572366">
              <w:rPr>
                <w:rFonts w:ascii="Helvetica Neue" w:hAnsi="Helvetica Neue" w:cs="Times New Roman"/>
                <w:color w:val="26282A"/>
              </w:rPr>
              <w:t>% of staff involved in the project trained in BRUV deployment</w:t>
            </w:r>
          </w:p>
        </w:tc>
      </w:tr>
      <w:tr w:rsidR="00CF0294" w:rsidRPr="00440441" w14:paraId="09CF2D07" w14:textId="77777777" w:rsidTr="00440441">
        <w:tc>
          <w:tcPr>
            <w:tcW w:w="2405" w:type="dxa"/>
            <w:vMerge w:val="restart"/>
          </w:tcPr>
          <w:p w14:paraId="3239E6D3" w14:textId="0507EFB0" w:rsidR="00CF0294" w:rsidRPr="00445F6B" w:rsidRDefault="00CF0294" w:rsidP="0050341B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  <w:r>
              <w:rPr>
                <w:rFonts w:ascii="Helvetica Neue" w:hAnsi="Helvetica Neue" w:cs="Times New Roman"/>
                <w:b/>
                <w:color w:val="26282A"/>
              </w:rPr>
              <w:t>Example 2.</w:t>
            </w:r>
            <w:r w:rsidR="009E7689">
              <w:rPr>
                <w:rFonts w:ascii="Helvetica Neue" w:hAnsi="Helvetica Neue" w:cs="Times New Roman"/>
                <w:color w:val="26282A"/>
              </w:rPr>
              <w:t>Target</w:t>
            </w:r>
            <w:r w:rsidRPr="00572366">
              <w:rPr>
                <w:rFonts w:ascii="Helvetica Neue" w:hAnsi="Helvetica Neue" w:cs="Times New Roman"/>
                <w:color w:val="26282A"/>
              </w:rPr>
              <w:t xml:space="preserve"> species mortality</w:t>
            </w:r>
          </w:p>
        </w:tc>
        <w:tc>
          <w:tcPr>
            <w:tcW w:w="4678" w:type="dxa"/>
          </w:tcPr>
          <w:p w14:paraId="72590C8F" w14:textId="481A712C" w:rsidR="00CF0294" w:rsidRPr="00445F6B" w:rsidRDefault="00CF0294" w:rsidP="0050341B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  <w:r w:rsidRPr="00572366">
              <w:rPr>
                <w:rFonts w:ascii="Helvetica Neue" w:hAnsi="Helvetica Neue" w:cs="Times New Roman"/>
                <w:b/>
                <w:color w:val="26282A"/>
              </w:rPr>
              <w:t xml:space="preserve">Example 2.1. </w:t>
            </w:r>
            <w:r w:rsidRPr="00572366">
              <w:rPr>
                <w:rFonts w:ascii="Helvetica Neue" w:hAnsi="Helvetica Neue" w:cs="Times New Roman"/>
                <w:color w:val="26282A"/>
              </w:rPr>
              <w:t>Develop a p</w:t>
            </w:r>
            <w:r w:rsidR="009E7689">
              <w:rPr>
                <w:rFonts w:ascii="Helvetica Neue" w:hAnsi="Helvetica Neue" w:cs="Times New Roman"/>
                <w:color w:val="26282A"/>
              </w:rPr>
              <w:t>rotocol for tagging of target species</w:t>
            </w:r>
          </w:p>
        </w:tc>
        <w:tc>
          <w:tcPr>
            <w:tcW w:w="6379" w:type="dxa"/>
          </w:tcPr>
          <w:p w14:paraId="34DFDB08" w14:textId="371557D7" w:rsidR="00CF0294" w:rsidRDefault="00CF0294" w:rsidP="0050341B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  <w:r w:rsidRPr="00445F6B">
              <w:rPr>
                <w:rFonts w:ascii="Helvetica Neue" w:hAnsi="Helvetica Neue" w:cs="Times New Roman"/>
                <w:b/>
                <w:color w:val="26282A"/>
              </w:rPr>
              <w:t>Example 2.1.</w:t>
            </w:r>
            <w:r>
              <w:rPr>
                <w:rFonts w:ascii="Helvetica Neue" w:hAnsi="Helvetica Neue" w:cs="Times New Roman"/>
                <w:b/>
                <w:color w:val="26282A"/>
              </w:rPr>
              <w:t>1.</w:t>
            </w:r>
            <w:r w:rsidRPr="00440441">
              <w:rPr>
                <w:rFonts w:ascii="Helvetica Neue" w:hAnsi="Helvetica Neue" w:cs="Times New Roman"/>
                <w:color w:val="26282A"/>
              </w:rPr>
              <w:t xml:space="preserve"> </w:t>
            </w:r>
            <w:r>
              <w:rPr>
                <w:rFonts w:ascii="Helvetica Neue" w:hAnsi="Helvetica Neue" w:cs="Times New Roman"/>
                <w:color w:val="26282A"/>
              </w:rPr>
              <w:t xml:space="preserve">Protocol for tagging of </w:t>
            </w:r>
            <w:r w:rsidR="009E7689">
              <w:rPr>
                <w:rFonts w:ascii="Helvetica Neue" w:hAnsi="Helvetica Neue" w:cs="Times New Roman"/>
                <w:color w:val="26282A"/>
              </w:rPr>
              <w:t>target species</w:t>
            </w:r>
            <w:r>
              <w:rPr>
                <w:rFonts w:ascii="Helvetica Neue" w:hAnsi="Helvetica Neue" w:cs="Times New Roman"/>
                <w:color w:val="26282A"/>
              </w:rPr>
              <w:t xml:space="preserve"> provided</w:t>
            </w:r>
          </w:p>
          <w:p w14:paraId="5D43B6F8" w14:textId="5FFBB220" w:rsidR="00CF0294" w:rsidRPr="00CF0294" w:rsidRDefault="00CF0294" w:rsidP="00CF0294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  <w:r>
              <w:rPr>
                <w:rFonts w:ascii="Helvetica Neue" w:hAnsi="Helvetica Neue" w:cs="Times New Roman"/>
                <w:b/>
                <w:color w:val="26282A"/>
              </w:rPr>
              <w:t>Example 2.1</w:t>
            </w:r>
            <w:r w:rsidRPr="00572366">
              <w:rPr>
                <w:rFonts w:ascii="Helvetica Neue" w:hAnsi="Helvetica Neue" w:cs="Times New Roman"/>
                <w:b/>
                <w:color w:val="26282A"/>
              </w:rPr>
              <w:t>.</w:t>
            </w:r>
            <w:r>
              <w:rPr>
                <w:rFonts w:ascii="Helvetica Neue" w:hAnsi="Helvetica Neue" w:cs="Times New Roman"/>
                <w:b/>
                <w:color w:val="26282A"/>
              </w:rPr>
              <w:t>2.</w:t>
            </w:r>
            <w:r w:rsidR="009E7689">
              <w:rPr>
                <w:rFonts w:ascii="Helvetica Neue" w:hAnsi="Helvetica Neue" w:cs="Times New Roman"/>
                <w:color w:val="26282A"/>
              </w:rPr>
              <w:t xml:space="preserve"> % of target species</w:t>
            </w:r>
            <w:r w:rsidRPr="00440441">
              <w:rPr>
                <w:rFonts w:ascii="Helvetica Neue" w:hAnsi="Helvetica Neue" w:cs="Times New Roman"/>
                <w:color w:val="26282A"/>
              </w:rPr>
              <w:t xml:space="preserve"> died during tagging </w:t>
            </w:r>
          </w:p>
        </w:tc>
      </w:tr>
      <w:tr w:rsidR="00CF0294" w:rsidRPr="00440441" w14:paraId="3D9A66DF" w14:textId="77777777" w:rsidTr="00440441">
        <w:tc>
          <w:tcPr>
            <w:tcW w:w="2405" w:type="dxa"/>
            <w:vMerge/>
          </w:tcPr>
          <w:p w14:paraId="6B758E4C" w14:textId="77777777" w:rsidR="00CF0294" w:rsidRPr="00445F6B" w:rsidRDefault="00CF0294" w:rsidP="0050341B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</w:p>
        </w:tc>
        <w:tc>
          <w:tcPr>
            <w:tcW w:w="4678" w:type="dxa"/>
          </w:tcPr>
          <w:p w14:paraId="17E0FB50" w14:textId="311D49D5" w:rsidR="00CF0294" w:rsidRPr="00445F6B" w:rsidRDefault="00CF0294" w:rsidP="0050341B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  <w:r w:rsidRPr="00572366">
              <w:rPr>
                <w:rFonts w:ascii="Helvetica Neue" w:hAnsi="Helvetica Neue" w:cs="Times New Roman"/>
                <w:b/>
                <w:color w:val="26282A"/>
              </w:rPr>
              <w:t xml:space="preserve">Example 2.2. </w:t>
            </w:r>
            <w:r>
              <w:rPr>
                <w:rFonts w:ascii="Helvetica Neue" w:hAnsi="Helvetica Neue" w:cs="Times New Roman"/>
                <w:color w:val="26282A"/>
              </w:rPr>
              <w:t xml:space="preserve">Train staff </w:t>
            </w:r>
            <w:r w:rsidR="009E7689">
              <w:rPr>
                <w:rFonts w:ascii="Helvetica Neue" w:hAnsi="Helvetica Neue" w:cs="Times New Roman"/>
                <w:color w:val="26282A"/>
              </w:rPr>
              <w:t>in tagging of target species</w:t>
            </w:r>
          </w:p>
        </w:tc>
        <w:tc>
          <w:tcPr>
            <w:tcW w:w="6379" w:type="dxa"/>
          </w:tcPr>
          <w:p w14:paraId="2D15EFB9" w14:textId="42EF32D4" w:rsidR="00CF0294" w:rsidRPr="00445F6B" w:rsidRDefault="00CF0294" w:rsidP="00CF0294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  <w:r w:rsidRPr="00445F6B">
              <w:rPr>
                <w:rFonts w:ascii="Helvetica Neue" w:hAnsi="Helvetica Neue" w:cs="Times New Roman"/>
                <w:b/>
                <w:color w:val="26282A"/>
              </w:rPr>
              <w:t>Example 2.2</w:t>
            </w:r>
            <w:r w:rsidRPr="00440441">
              <w:rPr>
                <w:rFonts w:ascii="Helvetica Neue" w:hAnsi="Helvetica Neue" w:cs="Times New Roman"/>
                <w:color w:val="26282A"/>
              </w:rPr>
              <w:t xml:space="preserve">. </w:t>
            </w:r>
            <w:r>
              <w:rPr>
                <w:rFonts w:ascii="Helvetica Neue" w:hAnsi="Helvetica Neue" w:cs="Times New Roman"/>
                <w:color w:val="26282A"/>
              </w:rPr>
              <w:t>%  of staff involved in the project</w:t>
            </w:r>
            <w:r w:rsidRPr="00440441">
              <w:rPr>
                <w:rFonts w:ascii="Helvetica Neue" w:hAnsi="Helvetica Neue" w:cs="Times New Roman"/>
                <w:color w:val="26282A"/>
              </w:rPr>
              <w:t xml:space="preserve"> </w:t>
            </w:r>
            <w:r w:rsidR="009E7689">
              <w:rPr>
                <w:rFonts w:ascii="Helvetica Neue" w:hAnsi="Helvetica Neue" w:cs="Times New Roman"/>
                <w:color w:val="26282A"/>
              </w:rPr>
              <w:t xml:space="preserve">trained in tagging of target species </w:t>
            </w:r>
          </w:p>
        </w:tc>
      </w:tr>
      <w:tr w:rsidR="00CF0294" w:rsidRPr="00440441" w14:paraId="10145988" w14:textId="77777777" w:rsidTr="00440441">
        <w:tc>
          <w:tcPr>
            <w:tcW w:w="2405" w:type="dxa"/>
            <w:vMerge w:val="restart"/>
          </w:tcPr>
          <w:p w14:paraId="2E03C4AB" w14:textId="05E41DBE" w:rsidR="00CF0294" w:rsidRPr="00445F6B" w:rsidRDefault="009E7689" w:rsidP="00CF0294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  <w:r>
              <w:rPr>
                <w:rFonts w:ascii="Helvetica Neue" w:hAnsi="Helvetica Neue" w:cs="Times New Roman"/>
                <w:b/>
                <w:color w:val="26282A"/>
              </w:rPr>
              <w:t>Example 3.</w:t>
            </w:r>
            <w:r w:rsidR="00CF0294" w:rsidRPr="00CF0294">
              <w:rPr>
                <w:rFonts w:ascii="Helvetica Neue" w:hAnsi="Helvetica Neue" w:cs="Times New Roman"/>
                <w:b/>
                <w:color w:val="26282A"/>
              </w:rPr>
              <w:t xml:space="preserve"> </w:t>
            </w:r>
            <w:r w:rsidR="00CF0294" w:rsidRPr="00CF0294">
              <w:rPr>
                <w:rFonts w:ascii="Helvetica Neue" w:hAnsi="Helvetica Neue" w:cs="Times New Roman"/>
                <w:color w:val="26282A"/>
              </w:rPr>
              <w:t xml:space="preserve">Pollution of  marine </w:t>
            </w:r>
            <w:r w:rsidR="00CF0294">
              <w:rPr>
                <w:rFonts w:ascii="Helvetica Neue" w:hAnsi="Helvetica Neue" w:cs="Times New Roman"/>
                <w:color w:val="26282A"/>
              </w:rPr>
              <w:t>environment from discharges</w:t>
            </w:r>
          </w:p>
        </w:tc>
        <w:tc>
          <w:tcPr>
            <w:tcW w:w="4678" w:type="dxa"/>
          </w:tcPr>
          <w:p w14:paraId="619C990E" w14:textId="4AABB4F7" w:rsidR="00CF0294" w:rsidRPr="00445F6B" w:rsidRDefault="00CF0294" w:rsidP="00CF0294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  <w:r w:rsidRPr="00445F6B">
              <w:rPr>
                <w:rFonts w:ascii="Helvetica Neue" w:hAnsi="Helvetica Neue" w:cs="Times New Roman"/>
                <w:b/>
                <w:color w:val="26282A"/>
              </w:rPr>
              <w:t>Example 3.1</w:t>
            </w:r>
            <w:r>
              <w:rPr>
                <w:rFonts w:ascii="Helvetica Neue" w:hAnsi="Helvetica Neue" w:cs="Times New Roman"/>
                <w:b/>
                <w:color w:val="26282A"/>
              </w:rPr>
              <w:t>.</w:t>
            </w:r>
            <w:r w:rsidRPr="00440441">
              <w:rPr>
                <w:rFonts w:ascii="Helvetica Neue" w:hAnsi="Helvetica Neue" w:cs="Times New Roman"/>
                <w:color w:val="26282A"/>
              </w:rPr>
              <w:t xml:space="preserve"> </w:t>
            </w:r>
            <w:r>
              <w:rPr>
                <w:rFonts w:ascii="Helvetica Neue" w:hAnsi="Helvetica Neue" w:cs="Times New Roman"/>
                <w:color w:val="26282A"/>
              </w:rPr>
              <w:t>Set up</w:t>
            </w:r>
            <w:r w:rsidRPr="00440441">
              <w:rPr>
                <w:rFonts w:ascii="Helvetica Neue" w:hAnsi="Helvetica Neue" w:cs="Times New Roman"/>
                <w:color w:val="26282A"/>
              </w:rPr>
              <w:t xml:space="preserve"> a proper waste water treatment system</w:t>
            </w:r>
          </w:p>
        </w:tc>
        <w:tc>
          <w:tcPr>
            <w:tcW w:w="6379" w:type="dxa"/>
          </w:tcPr>
          <w:p w14:paraId="4FA88C1F" w14:textId="19C4BCF5" w:rsidR="00CF0294" w:rsidRPr="00445F6B" w:rsidRDefault="00CF0294" w:rsidP="00CF0294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  <w:r w:rsidRPr="00445F6B">
              <w:rPr>
                <w:rFonts w:ascii="Helvetica Neue" w:hAnsi="Helvetica Neue" w:cs="Times New Roman"/>
                <w:b/>
                <w:color w:val="26282A"/>
              </w:rPr>
              <w:t>Example 3.1</w:t>
            </w:r>
            <w:r w:rsidR="009E7689">
              <w:rPr>
                <w:rFonts w:ascii="Helvetica Neue" w:hAnsi="Helvetica Neue" w:cs="Times New Roman"/>
                <w:b/>
                <w:color w:val="26282A"/>
              </w:rPr>
              <w:t>.</w:t>
            </w:r>
            <w:r w:rsidRPr="00440441">
              <w:rPr>
                <w:rFonts w:ascii="Helvetica Neue" w:hAnsi="Helvetica Neue" w:cs="Times New Roman"/>
                <w:color w:val="26282A"/>
              </w:rPr>
              <w:t xml:space="preserve"> </w:t>
            </w:r>
            <w:r>
              <w:rPr>
                <w:rFonts w:ascii="Helvetica Neue" w:hAnsi="Helvetica Neue" w:cs="Times New Roman"/>
                <w:color w:val="26282A"/>
              </w:rPr>
              <w:t>%</w:t>
            </w:r>
            <w:r w:rsidRPr="00440441">
              <w:rPr>
                <w:rFonts w:ascii="Helvetica Neue" w:hAnsi="Helvetica Neue" w:cs="Times New Roman"/>
                <w:color w:val="26282A"/>
              </w:rPr>
              <w:t xml:space="preserve"> of </w:t>
            </w:r>
            <w:r>
              <w:rPr>
                <w:rFonts w:ascii="Helvetica Neue" w:hAnsi="Helvetica Neue" w:cs="Times New Roman"/>
                <w:color w:val="26282A"/>
              </w:rPr>
              <w:t xml:space="preserve">water </w:t>
            </w:r>
            <w:r w:rsidRPr="00440441">
              <w:rPr>
                <w:rFonts w:ascii="Helvetica Neue" w:hAnsi="Helvetica Neue" w:cs="Times New Roman"/>
                <w:color w:val="26282A"/>
              </w:rPr>
              <w:t xml:space="preserve">samples flagged pollution </w:t>
            </w:r>
          </w:p>
        </w:tc>
      </w:tr>
      <w:tr w:rsidR="00CF0294" w:rsidRPr="00440441" w14:paraId="25A17090" w14:textId="77777777" w:rsidTr="00440441">
        <w:tc>
          <w:tcPr>
            <w:tcW w:w="2405" w:type="dxa"/>
            <w:vMerge/>
          </w:tcPr>
          <w:p w14:paraId="33059B2A" w14:textId="77777777" w:rsidR="00CF0294" w:rsidRPr="00445F6B" w:rsidRDefault="00CF0294" w:rsidP="00CF0294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</w:p>
        </w:tc>
        <w:tc>
          <w:tcPr>
            <w:tcW w:w="4678" w:type="dxa"/>
          </w:tcPr>
          <w:p w14:paraId="791E736B" w14:textId="54FBF559" w:rsidR="00CF0294" w:rsidRPr="00445F6B" w:rsidRDefault="00CF0294" w:rsidP="00AE3194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  <w:r w:rsidRPr="00445F6B">
              <w:rPr>
                <w:rFonts w:ascii="Helvetica Neue" w:hAnsi="Helvetica Neue" w:cs="Times New Roman"/>
                <w:b/>
                <w:color w:val="26282A"/>
              </w:rPr>
              <w:t>Example 3.2</w:t>
            </w:r>
            <w:r w:rsidR="009E7689">
              <w:rPr>
                <w:rFonts w:ascii="Helvetica Neue" w:hAnsi="Helvetica Neue" w:cs="Times New Roman"/>
                <w:b/>
                <w:color w:val="26282A"/>
              </w:rPr>
              <w:t>.</w:t>
            </w:r>
            <w:r w:rsidRPr="00440441">
              <w:rPr>
                <w:rFonts w:ascii="Helvetica Neue" w:hAnsi="Helvetica Neue" w:cs="Times New Roman"/>
                <w:color w:val="26282A"/>
              </w:rPr>
              <w:t xml:space="preserve"> Train</w:t>
            </w:r>
            <w:r>
              <w:rPr>
                <w:rFonts w:ascii="Helvetica Neue" w:hAnsi="Helvetica Neue" w:cs="Times New Roman"/>
                <w:color w:val="26282A"/>
              </w:rPr>
              <w:t xml:space="preserve"> staff</w:t>
            </w:r>
            <w:r w:rsidRPr="00440441">
              <w:rPr>
                <w:rFonts w:ascii="Helvetica Neue" w:hAnsi="Helvetica Neue" w:cs="Times New Roman"/>
                <w:color w:val="26282A"/>
              </w:rPr>
              <w:t xml:space="preserve"> in </w:t>
            </w:r>
            <w:r w:rsidR="00AE3194">
              <w:rPr>
                <w:rFonts w:ascii="Helvetica Neue" w:hAnsi="Helvetica Neue" w:cs="Times New Roman"/>
                <w:color w:val="26282A"/>
              </w:rPr>
              <w:t>collection of water samples</w:t>
            </w:r>
          </w:p>
        </w:tc>
        <w:tc>
          <w:tcPr>
            <w:tcW w:w="6379" w:type="dxa"/>
          </w:tcPr>
          <w:p w14:paraId="203ED5EC" w14:textId="2C9D5923" w:rsidR="00CF0294" w:rsidRPr="00445F6B" w:rsidRDefault="00CF0294" w:rsidP="00AE3194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  <w:r w:rsidRPr="00445F6B">
              <w:rPr>
                <w:rFonts w:ascii="Helvetica Neue" w:hAnsi="Helvetica Neue" w:cs="Times New Roman"/>
                <w:b/>
                <w:color w:val="26282A"/>
              </w:rPr>
              <w:t>Example 3.2</w:t>
            </w:r>
            <w:r w:rsidR="009E7689">
              <w:rPr>
                <w:rFonts w:ascii="Helvetica Neue" w:hAnsi="Helvetica Neue" w:cs="Times New Roman"/>
                <w:b/>
                <w:color w:val="26282A"/>
              </w:rPr>
              <w:t>.</w:t>
            </w:r>
            <w:r w:rsidRPr="00440441">
              <w:rPr>
                <w:rFonts w:ascii="Helvetica Neue" w:hAnsi="Helvetica Neue" w:cs="Times New Roman"/>
                <w:color w:val="26282A"/>
              </w:rPr>
              <w:t xml:space="preserve"> </w:t>
            </w:r>
            <w:r>
              <w:rPr>
                <w:rFonts w:ascii="Helvetica Neue" w:hAnsi="Helvetica Neue" w:cs="Times New Roman"/>
                <w:color w:val="26282A"/>
              </w:rPr>
              <w:t xml:space="preserve">% </w:t>
            </w:r>
            <w:r w:rsidRPr="00440441">
              <w:rPr>
                <w:rFonts w:ascii="Helvetica Neue" w:hAnsi="Helvetica Neue" w:cs="Times New Roman"/>
                <w:color w:val="26282A"/>
              </w:rPr>
              <w:t xml:space="preserve">of staff </w:t>
            </w:r>
            <w:r w:rsidRPr="00CF0294">
              <w:rPr>
                <w:rFonts w:ascii="Helvetica Neue" w:hAnsi="Helvetica Neue" w:cs="Times New Roman"/>
                <w:color w:val="26282A"/>
              </w:rPr>
              <w:t xml:space="preserve">involved in the project </w:t>
            </w:r>
            <w:r w:rsidR="00AE3194">
              <w:rPr>
                <w:rFonts w:ascii="Helvetica Neue" w:hAnsi="Helvetica Neue" w:cs="Times New Roman"/>
                <w:color w:val="26282A"/>
              </w:rPr>
              <w:t>trained in collection of water samples</w:t>
            </w:r>
          </w:p>
        </w:tc>
      </w:tr>
      <w:tr w:rsidR="00CF0294" w:rsidRPr="00440441" w14:paraId="5955A6A5" w14:textId="77777777" w:rsidTr="00CF0294">
        <w:tc>
          <w:tcPr>
            <w:tcW w:w="2405" w:type="dxa"/>
            <w:shd w:val="clear" w:color="auto" w:fill="E7E6E6" w:themeFill="background2"/>
          </w:tcPr>
          <w:p w14:paraId="5640F6C2" w14:textId="298B99AC" w:rsidR="00CF0294" w:rsidRPr="00445F6B" w:rsidRDefault="00CF0294" w:rsidP="00CF0294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  <w:r w:rsidRPr="00CF0294">
              <w:rPr>
                <w:rFonts w:ascii="Helvetica Neue" w:hAnsi="Helvetica Neue" w:cs="Times New Roman"/>
                <w:b/>
                <w:color w:val="26282A"/>
              </w:rPr>
              <w:t>Social risks</w:t>
            </w:r>
          </w:p>
        </w:tc>
        <w:tc>
          <w:tcPr>
            <w:tcW w:w="4678" w:type="dxa"/>
            <w:shd w:val="clear" w:color="auto" w:fill="E7E6E6" w:themeFill="background2"/>
          </w:tcPr>
          <w:p w14:paraId="154751BD" w14:textId="77777777" w:rsidR="00CF0294" w:rsidRPr="00445F6B" w:rsidRDefault="00CF0294" w:rsidP="00CF0294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</w:p>
        </w:tc>
        <w:tc>
          <w:tcPr>
            <w:tcW w:w="6379" w:type="dxa"/>
            <w:shd w:val="clear" w:color="auto" w:fill="E7E6E6" w:themeFill="background2"/>
          </w:tcPr>
          <w:p w14:paraId="6C176A4B" w14:textId="77777777" w:rsidR="00CF0294" w:rsidRPr="00445F6B" w:rsidRDefault="00CF0294" w:rsidP="00CF0294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</w:p>
        </w:tc>
      </w:tr>
      <w:tr w:rsidR="009E7689" w:rsidRPr="00440441" w14:paraId="228FFE58" w14:textId="77777777" w:rsidTr="00440441">
        <w:tc>
          <w:tcPr>
            <w:tcW w:w="2405" w:type="dxa"/>
            <w:vMerge w:val="restart"/>
          </w:tcPr>
          <w:p w14:paraId="42436590" w14:textId="622549BB" w:rsidR="009E7689" w:rsidRPr="00440441" w:rsidRDefault="009E7689" w:rsidP="009E7689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  <w:r>
              <w:rPr>
                <w:rFonts w:ascii="Helvetica Neue" w:hAnsi="Helvetica Neue" w:cs="Times New Roman"/>
                <w:b/>
                <w:color w:val="26282A"/>
              </w:rPr>
              <w:t>Example 1.</w:t>
            </w:r>
            <w:r w:rsidRPr="00440441">
              <w:rPr>
                <w:rFonts w:ascii="Helvetica Neue" w:hAnsi="Helvetica Neue" w:cs="Times New Roman"/>
                <w:color w:val="26282A"/>
              </w:rPr>
              <w:t xml:space="preserve"> Injuries to </w:t>
            </w:r>
            <w:r>
              <w:rPr>
                <w:rFonts w:ascii="Helvetica Neue" w:hAnsi="Helvetica Neue" w:cs="Times New Roman"/>
                <w:color w:val="26282A"/>
              </w:rPr>
              <w:t>staff</w:t>
            </w:r>
          </w:p>
        </w:tc>
        <w:tc>
          <w:tcPr>
            <w:tcW w:w="4678" w:type="dxa"/>
          </w:tcPr>
          <w:p w14:paraId="2E9C26CC" w14:textId="31E8FD22" w:rsidR="009E7689" w:rsidRPr="00440441" w:rsidRDefault="009E7689" w:rsidP="00CF0294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  <w:r w:rsidRPr="00445F6B">
              <w:rPr>
                <w:rFonts w:ascii="Helvetica Neue" w:hAnsi="Helvetica Neue" w:cs="Times New Roman"/>
                <w:b/>
                <w:color w:val="26282A"/>
              </w:rPr>
              <w:t>Example 1.1.</w:t>
            </w:r>
            <w:r w:rsidRPr="00440441">
              <w:rPr>
                <w:rFonts w:ascii="Helvetica Neue" w:hAnsi="Helvetica Neue" w:cs="Times New Roman"/>
                <w:color w:val="26282A"/>
              </w:rPr>
              <w:t xml:space="preserve"> </w:t>
            </w:r>
            <w:r>
              <w:rPr>
                <w:rFonts w:ascii="Helvetica Neue" w:hAnsi="Helvetica Neue" w:cs="Times New Roman"/>
                <w:color w:val="26282A"/>
              </w:rPr>
              <w:t xml:space="preserve">Develop a </w:t>
            </w:r>
            <w:r w:rsidRPr="00440441">
              <w:rPr>
                <w:rFonts w:ascii="Helvetica Neue" w:hAnsi="Helvetica Neue" w:cs="Times New Roman"/>
                <w:color w:val="26282A"/>
              </w:rPr>
              <w:t>Health and Safety protocol</w:t>
            </w:r>
          </w:p>
        </w:tc>
        <w:tc>
          <w:tcPr>
            <w:tcW w:w="6379" w:type="dxa"/>
          </w:tcPr>
          <w:p w14:paraId="37891FA6" w14:textId="764EAB33" w:rsidR="009E7689" w:rsidRPr="009E7689" w:rsidRDefault="009E7689" w:rsidP="009E7689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  <w:r w:rsidRPr="00445F6B">
              <w:rPr>
                <w:rFonts w:ascii="Helvetica Neue" w:hAnsi="Helvetica Neue" w:cs="Times New Roman"/>
                <w:b/>
                <w:color w:val="26282A"/>
              </w:rPr>
              <w:t>Example 1.1.</w:t>
            </w:r>
            <w:r>
              <w:rPr>
                <w:rFonts w:ascii="Helvetica Neue" w:hAnsi="Helvetica Neue" w:cs="Times New Roman"/>
                <w:b/>
                <w:color w:val="26282A"/>
              </w:rPr>
              <w:t>1.</w:t>
            </w:r>
            <w:r w:rsidRPr="00440441">
              <w:rPr>
                <w:rFonts w:ascii="Helvetica Neue" w:hAnsi="Helvetica Neue" w:cs="Times New Roman"/>
                <w:color w:val="26282A"/>
              </w:rPr>
              <w:t xml:space="preserve"> </w:t>
            </w:r>
            <w:r>
              <w:rPr>
                <w:rFonts w:ascii="Helvetica Neue" w:hAnsi="Helvetica Neue" w:cs="Times New Roman"/>
                <w:color w:val="26282A"/>
              </w:rPr>
              <w:t>Health and Safety protocol provided</w:t>
            </w:r>
          </w:p>
        </w:tc>
      </w:tr>
      <w:tr w:rsidR="009E7689" w:rsidRPr="00440441" w14:paraId="6AA7A94F" w14:textId="77777777" w:rsidTr="00440441">
        <w:tc>
          <w:tcPr>
            <w:tcW w:w="2405" w:type="dxa"/>
            <w:vMerge/>
          </w:tcPr>
          <w:p w14:paraId="64EB2992" w14:textId="77777777" w:rsidR="009E7689" w:rsidRPr="00440441" w:rsidRDefault="009E7689" w:rsidP="00CF0294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</w:p>
        </w:tc>
        <w:tc>
          <w:tcPr>
            <w:tcW w:w="4678" w:type="dxa"/>
          </w:tcPr>
          <w:p w14:paraId="2CA6B755" w14:textId="3CD74605" w:rsidR="009E7689" w:rsidRPr="00440441" w:rsidRDefault="009E7689" w:rsidP="009E7689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  <w:r w:rsidRPr="00445F6B">
              <w:rPr>
                <w:rFonts w:ascii="Helvetica Neue" w:hAnsi="Helvetica Neue" w:cs="Times New Roman"/>
                <w:b/>
                <w:color w:val="26282A"/>
              </w:rPr>
              <w:t>Example 1.2.</w:t>
            </w:r>
            <w:r>
              <w:t xml:space="preserve"> </w:t>
            </w:r>
            <w:r>
              <w:rPr>
                <w:rFonts w:ascii="Helvetica Neue" w:hAnsi="Helvetica Neue" w:cs="Times New Roman"/>
                <w:color w:val="26282A"/>
              </w:rPr>
              <w:t>F</w:t>
            </w:r>
            <w:r w:rsidRPr="009E7689">
              <w:rPr>
                <w:rFonts w:ascii="Helvetica Neue" w:hAnsi="Helvetica Neue" w:cs="Times New Roman"/>
                <w:color w:val="26282A"/>
              </w:rPr>
              <w:t>amiliarize</w:t>
            </w:r>
            <w:r>
              <w:rPr>
                <w:rFonts w:ascii="Helvetica Neue" w:hAnsi="Helvetica Neue" w:cs="Times New Roman"/>
                <w:color w:val="26282A"/>
              </w:rPr>
              <w:t xml:space="preserve"> staff </w:t>
            </w:r>
            <w:r w:rsidRPr="00440441">
              <w:rPr>
                <w:rFonts w:ascii="Helvetica Neue" w:hAnsi="Helvetica Neue" w:cs="Times New Roman"/>
                <w:color w:val="26282A"/>
              </w:rPr>
              <w:t xml:space="preserve"> in health and safety</w:t>
            </w:r>
          </w:p>
        </w:tc>
        <w:tc>
          <w:tcPr>
            <w:tcW w:w="6379" w:type="dxa"/>
          </w:tcPr>
          <w:p w14:paraId="12D403EF" w14:textId="39A8D42D" w:rsidR="009E7689" w:rsidRPr="00440441" w:rsidRDefault="009E7689" w:rsidP="00CF0294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  <w:r w:rsidRPr="00445F6B">
              <w:rPr>
                <w:rFonts w:ascii="Helvetica Neue" w:hAnsi="Helvetica Neue" w:cs="Times New Roman"/>
                <w:b/>
                <w:color w:val="26282A"/>
              </w:rPr>
              <w:t>Example 1.2.</w:t>
            </w:r>
            <w:r w:rsidRPr="00440441">
              <w:rPr>
                <w:rFonts w:ascii="Helvetica Neue" w:hAnsi="Helvetica Neue" w:cs="Times New Roman"/>
                <w:color w:val="26282A"/>
              </w:rPr>
              <w:t xml:space="preserve"> </w:t>
            </w:r>
            <w:r w:rsidRPr="009E7689">
              <w:rPr>
                <w:rFonts w:ascii="Helvetica Neue" w:hAnsi="Helvetica Neue" w:cs="Times New Roman"/>
                <w:color w:val="26282A"/>
              </w:rPr>
              <w:t xml:space="preserve">% of staff involved in the project </w:t>
            </w:r>
            <w:r>
              <w:rPr>
                <w:rFonts w:ascii="Helvetica Neue" w:hAnsi="Helvetica Neue" w:cs="Times New Roman"/>
                <w:color w:val="26282A"/>
              </w:rPr>
              <w:t xml:space="preserve"> informed </w:t>
            </w:r>
            <w:r w:rsidRPr="00440441">
              <w:rPr>
                <w:rFonts w:ascii="Helvetica Neue" w:hAnsi="Helvetica Neue" w:cs="Times New Roman"/>
                <w:color w:val="26282A"/>
              </w:rPr>
              <w:t>in health and safety</w:t>
            </w:r>
          </w:p>
        </w:tc>
      </w:tr>
    </w:tbl>
    <w:p w14:paraId="746F6C6B" w14:textId="168DA2DB" w:rsidR="00E24CF6" w:rsidRDefault="00E24CF6" w:rsidP="00E24CF6">
      <w:pPr>
        <w:spacing w:before="100" w:beforeAutospacing="1" w:after="100" w:afterAutospacing="1"/>
        <w:rPr>
          <w:rFonts w:ascii="Helvetica Neue" w:hAnsi="Helvetica Neue" w:cs="Times New Roman"/>
          <w:color w:val="26282A"/>
          <w:sz w:val="20"/>
          <w:szCs w:val="20"/>
        </w:rPr>
        <w:sectPr w:rsidR="00E24CF6" w:rsidSect="00E24CF6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FAAAE00" w14:textId="77777777" w:rsidR="000A2BEA" w:rsidRDefault="00E76DB1" w:rsidP="000A2BEA">
      <w:pPr>
        <w:pStyle w:val="ListParagraph"/>
        <w:numPr>
          <w:ilvl w:val="0"/>
          <w:numId w:val="2"/>
        </w:numPr>
        <w:rPr>
          <w:rFonts w:ascii="Helvetica Neue" w:hAnsi="Helvetica Neue" w:cs="Times New Roman"/>
          <w:b/>
          <w:color w:val="26282A"/>
        </w:rPr>
      </w:pPr>
      <w:r w:rsidRPr="00440441">
        <w:rPr>
          <w:rFonts w:ascii="Helvetica Neue" w:hAnsi="Helvetica Neue" w:cs="Times New Roman"/>
          <w:b/>
          <w:color w:val="26282A"/>
        </w:rPr>
        <w:lastRenderedPageBreak/>
        <w:t xml:space="preserve">Monitoring Plan </w:t>
      </w:r>
    </w:p>
    <w:p w14:paraId="7991A5A6" w14:textId="37E8239A" w:rsidR="001B311C" w:rsidRPr="000A2BEA" w:rsidRDefault="00937B06" w:rsidP="000A2BEA">
      <w:pPr>
        <w:spacing w:after="100" w:afterAutospacing="1"/>
        <w:rPr>
          <w:rFonts w:ascii="Helvetica Neue" w:hAnsi="Helvetica Neue" w:cs="Times New Roman"/>
          <w:b/>
          <w:color w:val="26282A"/>
        </w:rPr>
      </w:pPr>
      <w:r w:rsidRPr="000A2BEA">
        <w:rPr>
          <w:rFonts w:ascii="Helvetica Neue" w:hAnsi="Helvetica Neue" w:cs="Times New Roman"/>
          <w:i/>
          <w:color w:val="26282A"/>
        </w:rPr>
        <w:t xml:space="preserve">The objective of the monitoring plan is </w:t>
      </w:r>
      <w:r w:rsidR="000A2BEA" w:rsidRPr="000A2BEA">
        <w:rPr>
          <w:rFonts w:ascii="Helvetica Neue" w:hAnsi="Helvetica Neue" w:cs="Times New Roman"/>
          <w:i/>
          <w:color w:val="26282A"/>
        </w:rPr>
        <w:t>to ensure that the mitigation measures are properly implemented.</w:t>
      </w:r>
    </w:p>
    <w:p w14:paraId="3BD681F2" w14:textId="77777777" w:rsidR="00440441" w:rsidRDefault="00440441" w:rsidP="00440441">
      <w:pPr>
        <w:pStyle w:val="ListParagraph"/>
        <w:spacing w:before="100" w:beforeAutospacing="1" w:after="100" w:afterAutospacing="1"/>
        <w:ind w:left="1080"/>
        <w:rPr>
          <w:rFonts w:ascii="Helvetica Neue" w:hAnsi="Helvetica Neue" w:cs="Times New Roman"/>
          <w:color w:val="26282A"/>
          <w:sz w:val="20"/>
          <w:szCs w:val="20"/>
        </w:rPr>
      </w:pPr>
    </w:p>
    <w:p w14:paraId="34D1753A" w14:textId="70B7CAC1" w:rsidR="009E7689" w:rsidRDefault="009E7689" w:rsidP="009E7689">
      <w:pPr>
        <w:pStyle w:val="ListParagraph"/>
        <w:numPr>
          <w:ilvl w:val="1"/>
          <w:numId w:val="2"/>
        </w:numPr>
        <w:rPr>
          <w:rFonts w:ascii="Helvetica Neue" w:hAnsi="Helvetica Neue" w:cs="Times New Roman"/>
          <w:b/>
          <w:color w:val="26282A"/>
        </w:rPr>
      </w:pPr>
      <w:r w:rsidRPr="009E7689">
        <w:rPr>
          <w:rFonts w:ascii="Helvetica Neue" w:hAnsi="Helvetica Neue" w:cs="Times New Roman"/>
          <w:b/>
          <w:color w:val="26282A"/>
        </w:rPr>
        <w:t>Data collection, analysis and report responsibilities</w:t>
      </w:r>
    </w:p>
    <w:p w14:paraId="55EA5103" w14:textId="1AD3A8CD" w:rsidR="000A2BEA" w:rsidRDefault="007438FD" w:rsidP="007438FD">
      <w:pPr>
        <w:rPr>
          <w:rFonts w:ascii="Helvetica Neue" w:hAnsi="Helvetica Neue" w:cs="Times New Roman"/>
          <w:i/>
          <w:color w:val="26282A"/>
        </w:rPr>
      </w:pPr>
      <w:r>
        <w:rPr>
          <w:rFonts w:ascii="Helvetica Neue" w:hAnsi="Helvetica Neue" w:cs="Times New Roman"/>
          <w:i/>
          <w:color w:val="26282A"/>
        </w:rPr>
        <w:t xml:space="preserve">List </w:t>
      </w:r>
      <w:r w:rsidR="000A2BEA" w:rsidRPr="000A2BEA">
        <w:rPr>
          <w:rFonts w:ascii="Helvetica Neue" w:hAnsi="Helvetica Neue" w:cs="Times New Roman"/>
          <w:i/>
          <w:color w:val="26282A"/>
        </w:rPr>
        <w:t xml:space="preserve">personnel or organization responsible for collecting data </w:t>
      </w:r>
      <w:r>
        <w:rPr>
          <w:rFonts w:ascii="Helvetica Neue" w:hAnsi="Helvetica Neue" w:cs="Times New Roman"/>
          <w:i/>
          <w:color w:val="26282A"/>
        </w:rPr>
        <w:t>related to monitoring</w:t>
      </w:r>
      <w:r w:rsidR="000A2BEA" w:rsidRPr="000A2BEA">
        <w:rPr>
          <w:rFonts w:ascii="Helvetica Neue" w:hAnsi="Helvetica Neue" w:cs="Times New Roman"/>
          <w:i/>
          <w:color w:val="26282A"/>
        </w:rPr>
        <w:t xml:space="preserve"> indicator</w:t>
      </w:r>
      <w:r w:rsidR="000A2BEA">
        <w:rPr>
          <w:rFonts w:ascii="Helvetica Neue" w:hAnsi="Helvetica Neue" w:cs="Times New Roman"/>
          <w:i/>
          <w:color w:val="26282A"/>
        </w:rPr>
        <w:t>s</w:t>
      </w:r>
      <w:r w:rsidR="000A2BEA" w:rsidRPr="000A2BEA">
        <w:rPr>
          <w:rFonts w:ascii="Helvetica Neue" w:hAnsi="Helvetica Neue" w:cs="Times New Roman"/>
          <w:i/>
          <w:color w:val="26282A"/>
        </w:rPr>
        <w:t>, processing data and reporting to the PIU</w:t>
      </w:r>
      <w:r w:rsidR="000A2BEA">
        <w:rPr>
          <w:rFonts w:ascii="Helvetica Neue" w:hAnsi="Helvetica Neue" w:cs="Times New Roman"/>
          <w:i/>
          <w:color w:val="26282A"/>
        </w:rPr>
        <w:t>.</w:t>
      </w:r>
    </w:p>
    <w:p w14:paraId="378C3CE1" w14:textId="77777777" w:rsidR="000A2BEA" w:rsidRPr="000A2BEA" w:rsidRDefault="000A2BEA" w:rsidP="000A2BEA">
      <w:pPr>
        <w:jc w:val="center"/>
        <w:rPr>
          <w:rFonts w:ascii="Helvetica Neue" w:hAnsi="Helvetica Neue" w:cs="Times New Roman"/>
          <w:i/>
          <w:color w:val="26282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B3D85" w14:paraId="39F91787" w14:textId="77777777" w:rsidTr="004C425A">
        <w:trPr>
          <w:trHeight w:val="3455"/>
        </w:trPr>
        <w:tc>
          <w:tcPr>
            <w:tcW w:w="9010" w:type="dxa"/>
          </w:tcPr>
          <w:p w14:paraId="4431D575" w14:textId="77777777" w:rsidR="00302A8A" w:rsidRPr="00996239" w:rsidRDefault="00302A8A" w:rsidP="00302A8A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  <w:r w:rsidRPr="00445F6B">
              <w:rPr>
                <w:rFonts w:ascii="Helvetica Neue" w:hAnsi="Helvetica Neue" w:cs="Times New Roman"/>
                <w:b/>
                <w:color w:val="26282A"/>
              </w:rPr>
              <w:t>Example 2.</w:t>
            </w:r>
            <w:r w:rsidRPr="00996239">
              <w:rPr>
                <w:rFonts w:ascii="Helvetica Neue" w:hAnsi="Helvetica Neue" w:cs="Times New Roman"/>
                <w:color w:val="26282A"/>
              </w:rPr>
              <w:t xml:space="preserve"> Targeted species mortality</w:t>
            </w:r>
          </w:p>
          <w:p w14:paraId="1F0D930A" w14:textId="62C27989" w:rsidR="0027487B" w:rsidRDefault="0027487B" w:rsidP="0027487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  <w:r w:rsidRPr="0027487B">
              <w:rPr>
                <w:rFonts w:ascii="Helvetica Neue" w:hAnsi="Helvetica Neue" w:cs="Times New Roman"/>
                <w:color w:val="26282A"/>
              </w:rPr>
              <w:t xml:space="preserve">Data relating to the indicator will be collected by the proponent and/or </w:t>
            </w:r>
            <w:proofErr w:type="spellStart"/>
            <w:r w:rsidRPr="0027487B">
              <w:rPr>
                <w:rFonts w:ascii="Helvetica Neue" w:hAnsi="Helvetica Neue" w:cs="Times New Roman"/>
                <w:color w:val="26282A"/>
              </w:rPr>
              <w:t>SeyCCAT</w:t>
            </w:r>
            <w:proofErr w:type="spellEnd"/>
            <w:r w:rsidRPr="0027487B">
              <w:rPr>
                <w:rFonts w:ascii="Helvetica Neue" w:hAnsi="Helvetica Neue" w:cs="Times New Roman"/>
                <w:color w:val="26282A"/>
              </w:rPr>
              <w:t xml:space="preserve"> as required. </w:t>
            </w:r>
          </w:p>
          <w:p w14:paraId="53CC885D" w14:textId="4805BF31" w:rsidR="00302A8A" w:rsidRPr="00996239" w:rsidRDefault="00302A8A" w:rsidP="0027487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  <w:proofErr w:type="spellStart"/>
            <w:r w:rsidRPr="00996239">
              <w:rPr>
                <w:rFonts w:ascii="Helvetica Neue" w:hAnsi="Helvetica Neue" w:cs="Times New Roman"/>
                <w:color w:val="26282A"/>
              </w:rPr>
              <w:t>SeyCCAT</w:t>
            </w:r>
            <w:proofErr w:type="spellEnd"/>
            <w:r w:rsidRPr="00996239">
              <w:rPr>
                <w:rFonts w:ascii="Helvetica Neue" w:hAnsi="Helvetica Neue" w:cs="Times New Roman"/>
                <w:color w:val="26282A"/>
              </w:rPr>
              <w:t xml:space="preserve"> will processed the data and provide </w:t>
            </w:r>
            <w:r w:rsidR="0027487B" w:rsidRPr="00996239">
              <w:rPr>
                <w:rFonts w:ascii="Helvetica Neue" w:hAnsi="Helvetica Neue" w:cs="Times New Roman"/>
                <w:color w:val="26282A"/>
              </w:rPr>
              <w:t xml:space="preserve">a </w:t>
            </w:r>
            <w:r w:rsidR="0027487B">
              <w:rPr>
                <w:rFonts w:ascii="Helvetica Neue" w:hAnsi="Helvetica Neue" w:cs="Times New Roman"/>
                <w:color w:val="26282A"/>
              </w:rPr>
              <w:t xml:space="preserve">brief </w:t>
            </w:r>
            <w:r w:rsidRPr="00996239">
              <w:rPr>
                <w:rFonts w:ascii="Helvetica Neue" w:hAnsi="Helvetica Neue" w:cs="Times New Roman"/>
                <w:color w:val="26282A"/>
              </w:rPr>
              <w:t>monitoring report to PIU</w:t>
            </w:r>
          </w:p>
          <w:p w14:paraId="34B206E1" w14:textId="2E74BD82" w:rsidR="00302A8A" w:rsidRPr="00996239" w:rsidRDefault="00302A8A" w:rsidP="00302A8A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  <w:r w:rsidRPr="00996239">
              <w:rPr>
                <w:rFonts w:ascii="Helvetica Neue" w:hAnsi="Helvetica Neue" w:cs="Times New Roman"/>
                <w:color w:val="26282A"/>
              </w:rPr>
              <w:t>If required PIU will collect additional monitoring data</w:t>
            </w:r>
          </w:p>
          <w:p w14:paraId="5432B2BC" w14:textId="42593383" w:rsidR="008B3D85" w:rsidRPr="00996239" w:rsidRDefault="00991D09" w:rsidP="00302A8A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  <w:r w:rsidRPr="00996239">
              <w:rPr>
                <w:rFonts w:ascii="Helvetica Neue" w:hAnsi="Helvetica Neue" w:cs="Times New Roman"/>
                <w:color w:val="26282A"/>
              </w:rPr>
              <w:t xml:space="preserve"> If complex data is required to be collected PIU E&amp;S or/and MEECC (e.g. sewage water analysis).</w:t>
            </w:r>
          </w:p>
          <w:p w14:paraId="711E7EF3" w14:textId="2D478C71" w:rsidR="00991D09" w:rsidRDefault="00991D09" w:rsidP="004C425A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  <w:sz w:val="20"/>
                <w:szCs w:val="20"/>
              </w:rPr>
            </w:pPr>
          </w:p>
        </w:tc>
      </w:tr>
    </w:tbl>
    <w:p w14:paraId="62642F29" w14:textId="37F35F0F" w:rsidR="00991D09" w:rsidRDefault="0027487B" w:rsidP="00D51E9E">
      <w:pPr>
        <w:pStyle w:val="ListParagraph"/>
        <w:numPr>
          <w:ilvl w:val="1"/>
          <w:numId w:val="2"/>
        </w:numPr>
        <w:spacing w:before="100" w:beforeAutospacing="1"/>
        <w:rPr>
          <w:rFonts w:ascii="Helvetica Neue" w:hAnsi="Helvetica Neue" w:cs="Times New Roman"/>
          <w:b/>
          <w:color w:val="26282A"/>
        </w:rPr>
      </w:pPr>
      <w:r>
        <w:rPr>
          <w:rFonts w:ascii="Helvetica Neue" w:hAnsi="Helvetica Neue" w:cs="Times New Roman"/>
          <w:b/>
          <w:color w:val="26282A"/>
        </w:rPr>
        <w:t>Additional support (capacity building, resources etc.)</w:t>
      </w:r>
    </w:p>
    <w:p w14:paraId="38721901" w14:textId="4150AA4E" w:rsidR="00991D09" w:rsidRPr="00D51E9E" w:rsidRDefault="00D51E9E" w:rsidP="00D51E9E">
      <w:pPr>
        <w:spacing w:after="100" w:afterAutospacing="1"/>
        <w:jc w:val="center"/>
        <w:rPr>
          <w:rFonts w:ascii="Helvetica Neue" w:hAnsi="Helvetica Neue" w:cs="Times New Roman"/>
          <w:i/>
          <w:color w:val="26282A"/>
        </w:rPr>
      </w:pPr>
      <w:r w:rsidRPr="00D51E9E">
        <w:rPr>
          <w:rFonts w:ascii="Helvetica Neue" w:hAnsi="Helvetica Neue" w:cs="Times New Roman"/>
          <w:i/>
          <w:color w:val="26282A"/>
        </w:rPr>
        <w:t>List the additional support that is required to ensure that the mitigation measures are properly being implemented.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91D09" w14:paraId="1C83C9FB" w14:textId="77777777" w:rsidTr="007105CE">
        <w:trPr>
          <w:trHeight w:val="3455"/>
        </w:trPr>
        <w:tc>
          <w:tcPr>
            <w:tcW w:w="9010" w:type="dxa"/>
          </w:tcPr>
          <w:p w14:paraId="70C80FF7" w14:textId="07A6E3B0" w:rsidR="00302A8A" w:rsidRPr="00996239" w:rsidRDefault="00302A8A" w:rsidP="007105CE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  <w:r w:rsidRPr="00445F6B">
              <w:rPr>
                <w:rFonts w:ascii="Helvetica Neue" w:hAnsi="Helvetica Neue" w:cs="Times New Roman"/>
                <w:b/>
                <w:color w:val="26282A"/>
              </w:rPr>
              <w:t>Example 3.</w:t>
            </w:r>
            <w:r w:rsidRPr="00996239">
              <w:rPr>
                <w:rFonts w:ascii="Helvetica Neue" w:hAnsi="Helvetica Neue" w:cs="Times New Roman"/>
                <w:color w:val="26282A"/>
              </w:rPr>
              <w:t xml:space="preserve"> </w:t>
            </w:r>
            <w:r w:rsidR="0027487B">
              <w:rPr>
                <w:rFonts w:ascii="Helvetica Neue" w:hAnsi="Helvetica Neue" w:cs="Times New Roman"/>
                <w:color w:val="26282A"/>
              </w:rPr>
              <w:t xml:space="preserve">Pollution of marine environment </w:t>
            </w:r>
          </w:p>
          <w:p w14:paraId="1B467EF4" w14:textId="3B5353D5" w:rsidR="00230004" w:rsidRPr="0027487B" w:rsidRDefault="00E11505" w:rsidP="0027487B">
            <w:pPr>
              <w:pStyle w:val="ListParagraph"/>
              <w:numPr>
                <w:ilvl w:val="0"/>
                <w:numId w:val="12"/>
              </w:numPr>
              <w:rPr>
                <w:rFonts w:ascii="Helvetica Neue" w:hAnsi="Helvetica Neue" w:cs="Times New Roman"/>
                <w:color w:val="26282A"/>
              </w:rPr>
            </w:pPr>
            <w:r>
              <w:rPr>
                <w:rFonts w:ascii="Helvetica Neue" w:hAnsi="Helvetica Neue" w:cs="Times New Roman"/>
                <w:color w:val="26282A"/>
              </w:rPr>
              <w:t>MEECC staff</w:t>
            </w:r>
            <w:r w:rsidR="0027487B" w:rsidRPr="0027487B">
              <w:rPr>
                <w:rFonts w:ascii="Helvetica Neue" w:hAnsi="Helvetica Neue" w:cs="Times New Roman"/>
                <w:color w:val="26282A"/>
              </w:rPr>
              <w:t xml:space="preserve"> provide training</w:t>
            </w:r>
            <w:r w:rsidR="00AE3194">
              <w:rPr>
                <w:rFonts w:ascii="Helvetica Neue" w:hAnsi="Helvetica Neue" w:cs="Times New Roman"/>
                <w:color w:val="26282A"/>
              </w:rPr>
              <w:t xml:space="preserve"> for</w:t>
            </w:r>
            <w:r>
              <w:rPr>
                <w:rFonts w:ascii="Helvetica Neue" w:hAnsi="Helvetica Neue" w:cs="Times New Roman"/>
                <w:color w:val="26282A"/>
              </w:rPr>
              <w:t xml:space="preserve"> collection of water samples</w:t>
            </w:r>
          </w:p>
          <w:p w14:paraId="2503AB4D" w14:textId="7F0D0935" w:rsidR="0027487B" w:rsidRPr="00996239" w:rsidRDefault="0027487B" w:rsidP="0027487B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  <w:r>
              <w:rPr>
                <w:rFonts w:ascii="Helvetica Neue" w:hAnsi="Helvetica Neue" w:cs="Times New Roman"/>
                <w:color w:val="26282A"/>
              </w:rPr>
              <w:t>P</w:t>
            </w:r>
            <w:r w:rsidR="00E11505">
              <w:rPr>
                <w:rFonts w:ascii="Helvetica Neue" w:hAnsi="Helvetica Neue" w:cs="Times New Roman"/>
                <w:color w:val="26282A"/>
              </w:rPr>
              <w:t>roponent</w:t>
            </w:r>
            <w:r>
              <w:rPr>
                <w:rFonts w:ascii="Helvetica Neue" w:hAnsi="Helvetica Neue" w:cs="Times New Roman"/>
                <w:color w:val="26282A"/>
              </w:rPr>
              <w:t xml:space="preserve"> develop data forms</w:t>
            </w:r>
          </w:p>
          <w:p w14:paraId="533D036F" w14:textId="66B9A4EB" w:rsidR="0027487B" w:rsidRDefault="0027487B" w:rsidP="0027487B">
            <w:pPr>
              <w:pStyle w:val="ListParagraph"/>
              <w:numPr>
                <w:ilvl w:val="0"/>
                <w:numId w:val="12"/>
              </w:numPr>
              <w:rPr>
                <w:rFonts w:ascii="Helvetica Neue" w:eastAsia="Calibri" w:hAnsi="Helvetica Neue" w:cs="Times New Roman"/>
              </w:rPr>
            </w:pPr>
            <w:r w:rsidRPr="00B5774A">
              <w:rPr>
                <w:rFonts w:ascii="Helvetica Neue" w:eastAsia="Calibri" w:hAnsi="Helvetica Neue" w:cs="Times New Roman"/>
              </w:rPr>
              <w:t>Data collected transferred or stored in appropriate format e.g. excel spreadsheet etc.</w:t>
            </w:r>
          </w:p>
          <w:p w14:paraId="7AF8C547" w14:textId="6DBE2F92" w:rsidR="0027487B" w:rsidRPr="00B5774A" w:rsidRDefault="00E11505" w:rsidP="00E11505">
            <w:pPr>
              <w:pStyle w:val="ListParagraph"/>
              <w:numPr>
                <w:ilvl w:val="0"/>
                <w:numId w:val="12"/>
              </w:numPr>
              <w:rPr>
                <w:rFonts w:ascii="Helvetica Neue" w:eastAsia="Calibri" w:hAnsi="Helvetica Neue" w:cs="Times New Roman"/>
              </w:rPr>
            </w:pPr>
            <w:r w:rsidRPr="00E11505">
              <w:rPr>
                <w:rFonts w:ascii="Helvetica Neue" w:eastAsia="Calibri" w:hAnsi="Helvetica Neue" w:cs="Times New Roman"/>
              </w:rPr>
              <w:t xml:space="preserve">Seychelles Bureau of Standards </w:t>
            </w:r>
            <w:r>
              <w:rPr>
                <w:rFonts w:ascii="Helvetica Neue" w:eastAsia="Calibri" w:hAnsi="Helvetica Neue" w:cs="Times New Roman"/>
              </w:rPr>
              <w:t>analyze wa</w:t>
            </w:r>
            <w:r w:rsidR="0027487B">
              <w:rPr>
                <w:rFonts w:ascii="Helvetica Neue" w:eastAsia="Calibri" w:hAnsi="Helvetica Neue" w:cs="Times New Roman"/>
              </w:rPr>
              <w:t xml:space="preserve">ter </w:t>
            </w:r>
            <w:r>
              <w:rPr>
                <w:rFonts w:ascii="Helvetica Neue" w:eastAsia="Calibri" w:hAnsi="Helvetica Neue" w:cs="Times New Roman"/>
              </w:rPr>
              <w:t>samples</w:t>
            </w:r>
          </w:p>
          <w:p w14:paraId="0E6E64E2" w14:textId="77777777" w:rsidR="00991D09" w:rsidRDefault="00991D09" w:rsidP="007105CE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  <w:sz w:val="20"/>
                <w:szCs w:val="20"/>
              </w:rPr>
            </w:pPr>
          </w:p>
          <w:p w14:paraId="530907F9" w14:textId="377C7D13" w:rsidR="00991D09" w:rsidRDefault="00991D09" w:rsidP="007105CE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  <w:sz w:val="20"/>
                <w:szCs w:val="20"/>
              </w:rPr>
            </w:pPr>
          </w:p>
        </w:tc>
      </w:tr>
    </w:tbl>
    <w:p w14:paraId="30DDF35C" w14:textId="77777777" w:rsidR="00996239" w:rsidRDefault="00996239" w:rsidP="00996239">
      <w:pPr>
        <w:pStyle w:val="ListParagraph"/>
        <w:spacing w:before="100" w:beforeAutospacing="1" w:after="100" w:afterAutospacing="1"/>
        <w:rPr>
          <w:rFonts w:ascii="Helvetica Neue" w:hAnsi="Helvetica Neue" w:cs="Times New Roman"/>
          <w:color w:val="26282A"/>
          <w:sz w:val="20"/>
          <w:szCs w:val="20"/>
        </w:rPr>
        <w:sectPr w:rsidR="00996239" w:rsidSect="00E24CF6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617F7E4B" w14:textId="1E3D4DCA" w:rsidR="00991D09" w:rsidRDefault="00991D09" w:rsidP="00996239">
      <w:pPr>
        <w:pStyle w:val="ListParagraph"/>
        <w:spacing w:before="100" w:beforeAutospacing="1" w:after="100" w:afterAutospacing="1"/>
        <w:rPr>
          <w:rFonts w:ascii="Helvetica Neue" w:hAnsi="Helvetica Neue" w:cs="Times New Roman"/>
          <w:color w:val="26282A"/>
          <w:sz w:val="20"/>
          <w:szCs w:val="20"/>
        </w:rPr>
      </w:pPr>
    </w:p>
    <w:p w14:paraId="3C9E22AE" w14:textId="77777777" w:rsidR="00F7722F" w:rsidRDefault="00996239" w:rsidP="00F7722F">
      <w:pPr>
        <w:pStyle w:val="ListParagraph"/>
        <w:numPr>
          <w:ilvl w:val="1"/>
          <w:numId w:val="2"/>
        </w:numPr>
        <w:spacing w:before="100" w:beforeAutospacing="1"/>
        <w:rPr>
          <w:rFonts w:ascii="Helvetica Neue" w:hAnsi="Helvetica Neue" w:cs="Times New Roman"/>
          <w:b/>
          <w:color w:val="26282A"/>
        </w:rPr>
      </w:pPr>
      <w:r w:rsidRPr="00996239">
        <w:rPr>
          <w:rFonts w:ascii="Helvetica Neue" w:hAnsi="Helvetica Neue" w:cs="Times New Roman"/>
          <w:b/>
          <w:color w:val="26282A"/>
        </w:rPr>
        <w:t>Monitoring table</w:t>
      </w:r>
    </w:p>
    <w:p w14:paraId="39CD4627" w14:textId="797A9404" w:rsidR="00D51E9E" w:rsidRPr="00F7722F" w:rsidRDefault="00C4684F" w:rsidP="00445051">
      <w:pPr>
        <w:spacing w:after="100" w:afterAutospacing="1"/>
        <w:jc w:val="center"/>
        <w:rPr>
          <w:rFonts w:ascii="Helvetica Neue" w:hAnsi="Helvetica Neue" w:cs="Times New Roman"/>
          <w:b/>
          <w:color w:val="26282A"/>
        </w:rPr>
      </w:pPr>
      <w:r w:rsidRPr="00F7722F">
        <w:rPr>
          <w:rFonts w:ascii="Helvetica Neue" w:hAnsi="Helvetica Neue" w:cs="Times New Roman"/>
          <w:i/>
          <w:color w:val="26282A"/>
        </w:rPr>
        <w:t xml:space="preserve">For every mitigation measures proposed, list </w:t>
      </w:r>
      <w:r w:rsidR="00F7722F" w:rsidRPr="00F7722F">
        <w:rPr>
          <w:rFonts w:ascii="Helvetica Neue" w:hAnsi="Helvetica Neue" w:cs="Times New Roman"/>
          <w:i/>
          <w:color w:val="26282A"/>
        </w:rPr>
        <w:t xml:space="preserve">the </w:t>
      </w:r>
      <w:r w:rsidR="00EA0674">
        <w:rPr>
          <w:rFonts w:ascii="Helvetica Neue" w:hAnsi="Helvetica Neue" w:cs="Times New Roman"/>
          <w:i/>
          <w:color w:val="26282A"/>
        </w:rPr>
        <w:t>monitoring indicator</w:t>
      </w:r>
      <w:r w:rsidR="00F7722F" w:rsidRPr="00F7722F">
        <w:rPr>
          <w:rFonts w:ascii="Helvetica Neue" w:hAnsi="Helvetica Neue" w:cs="Times New Roman"/>
          <w:i/>
          <w:color w:val="26282A"/>
        </w:rPr>
        <w:t xml:space="preserve">, frequency of </w:t>
      </w:r>
      <w:r w:rsidR="00EA0674">
        <w:rPr>
          <w:rFonts w:ascii="Helvetica Neue" w:hAnsi="Helvetica Neue" w:cs="Times New Roman"/>
          <w:i/>
          <w:color w:val="26282A"/>
        </w:rPr>
        <w:t>monitoring</w:t>
      </w:r>
      <w:r w:rsidR="00F7722F" w:rsidRPr="00F7722F">
        <w:rPr>
          <w:rFonts w:ascii="Helvetica Neue" w:hAnsi="Helvetica Neue" w:cs="Times New Roman"/>
          <w:i/>
          <w:color w:val="26282A"/>
        </w:rPr>
        <w:t xml:space="preserve">, responsible for </w:t>
      </w:r>
      <w:r w:rsidR="008A0A24">
        <w:rPr>
          <w:rFonts w:ascii="Helvetica Neue" w:hAnsi="Helvetica Neue" w:cs="Times New Roman"/>
          <w:i/>
          <w:color w:val="26282A"/>
        </w:rPr>
        <w:t>monitoring</w:t>
      </w:r>
      <w:bookmarkStart w:id="0" w:name="_GoBack"/>
      <w:bookmarkEnd w:id="0"/>
      <w:r w:rsidR="00F7722F" w:rsidRPr="00F7722F">
        <w:rPr>
          <w:rFonts w:ascii="Helvetica Neue" w:hAnsi="Helvetica Neue" w:cs="Times New Roman"/>
          <w:i/>
          <w:color w:val="26282A"/>
        </w:rPr>
        <w:t xml:space="preserve"> and the associated cost. This will </w:t>
      </w:r>
      <w:r w:rsidR="00481C60" w:rsidRPr="00481C60">
        <w:rPr>
          <w:rFonts w:ascii="Helvetica Neue" w:hAnsi="Helvetica Neue" w:cs="Times New Roman"/>
          <w:i/>
          <w:color w:val="26282A"/>
        </w:rPr>
        <w:t>ensure early detection of con</w:t>
      </w:r>
      <w:r w:rsidR="00481C60">
        <w:rPr>
          <w:rFonts w:ascii="Helvetica Neue" w:hAnsi="Helvetica Neue" w:cs="Times New Roman"/>
          <w:i/>
          <w:color w:val="26282A"/>
        </w:rPr>
        <w:t xml:space="preserve">ditions that require additional or alteration in </w:t>
      </w:r>
      <w:r w:rsidR="00481C60" w:rsidRPr="00481C60">
        <w:rPr>
          <w:rFonts w:ascii="Helvetica Neue" w:hAnsi="Helvetica Neue" w:cs="Times New Roman"/>
          <w:i/>
          <w:color w:val="26282A"/>
        </w:rPr>
        <w:t>mitigation actions, provide info on progress and results of mitigation</w:t>
      </w:r>
      <w:r w:rsidR="00481C60">
        <w:rPr>
          <w:rFonts w:ascii="Helvetica Neue" w:hAnsi="Helvetica Neue" w:cs="Times New Roman"/>
          <w:i/>
          <w:color w:val="26282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835"/>
        <w:gridCol w:w="2835"/>
        <w:gridCol w:w="3119"/>
      </w:tblGrid>
      <w:tr w:rsidR="00996239" w:rsidRPr="00996239" w14:paraId="41D8D745" w14:textId="77777777" w:rsidTr="00AD3777">
        <w:tc>
          <w:tcPr>
            <w:tcW w:w="2547" w:type="dxa"/>
          </w:tcPr>
          <w:p w14:paraId="49860502" w14:textId="77777777" w:rsidR="00FD323D" w:rsidRPr="00996239" w:rsidRDefault="00FD323D" w:rsidP="007105CE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  <w:r w:rsidRPr="00996239">
              <w:rPr>
                <w:rFonts w:ascii="Helvetica Neue" w:hAnsi="Helvetica Neue" w:cs="Times New Roman"/>
                <w:b/>
                <w:color w:val="26282A"/>
              </w:rPr>
              <w:t>Mitigation measures</w:t>
            </w:r>
          </w:p>
        </w:tc>
        <w:tc>
          <w:tcPr>
            <w:tcW w:w="2551" w:type="dxa"/>
          </w:tcPr>
          <w:p w14:paraId="357AF52B" w14:textId="443934B2" w:rsidR="00FD323D" w:rsidRPr="00996239" w:rsidRDefault="001F5214" w:rsidP="007105CE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  <w:r>
              <w:rPr>
                <w:rFonts w:ascii="Helvetica Neue" w:hAnsi="Helvetica Neue" w:cs="Times New Roman"/>
                <w:b/>
                <w:color w:val="26282A"/>
              </w:rPr>
              <w:t xml:space="preserve">Indicator </w:t>
            </w:r>
          </w:p>
        </w:tc>
        <w:tc>
          <w:tcPr>
            <w:tcW w:w="2835" w:type="dxa"/>
          </w:tcPr>
          <w:p w14:paraId="491C4B7C" w14:textId="61A76076" w:rsidR="00FD323D" w:rsidRPr="00996239" w:rsidRDefault="00FD323D" w:rsidP="001F5214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  <w:r w:rsidRPr="00996239">
              <w:rPr>
                <w:rFonts w:ascii="Helvetica Neue" w:hAnsi="Helvetica Neue" w:cs="Times New Roman"/>
                <w:b/>
                <w:color w:val="26282A"/>
              </w:rPr>
              <w:t xml:space="preserve">Frequency </w:t>
            </w:r>
          </w:p>
        </w:tc>
        <w:tc>
          <w:tcPr>
            <w:tcW w:w="2835" w:type="dxa"/>
          </w:tcPr>
          <w:p w14:paraId="5D88BE38" w14:textId="064DE07C" w:rsidR="00FD323D" w:rsidRPr="00996239" w:rsidRDefault="00FD323D" w:rsidP="001F5214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  <w:r w:rsidRPr="00996239">
              <w:rPr>
                <w:rFonts w:ascii="Helvetica Neue" w:hAnsi="Helvetica Neue" w:cs="Times New Roman"/>
                <w:b/>
                <w:color w:val="26282A"/>
              </w:rPr>
              <w:t>R</w:t>
            </w:r>
            <w:r w:rsidR="001F5214">
              <w:rPr>
                <w:rFonts w:ascii="Helvetica Neue" w:hAnsi="Helvetica Neue" w:cs="Times New Roman"/>
                <w:b/>
                <w:color w:val="26282A"/>
              </w:rPr>
              <w:t xml:space="preserve">esponsibility </w:t>
            </w:r>
          </w:p>
        </w:tc>
        <w:tc>
          <w:tcPr>
            <w:tcW w:w="3119" w:type="dxa"/>
          </w:tcPr>
          <w:p w14:paraId="61F652F1" w14:textId="76412443" w:rsidR="00FD323D" w:rsidRPr="00996239" w:rsidRDefault="00481C60" w:rsidP="007105CE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  <w:r>
              <w:rPr>
                <w:rFonts w:ascii="Helvetica Neue" w:hAnsi="Helvetica Neue" w:cs="Times New Roman"/>
                <w:b/>
                <w:color w:val="26282A"/>
              </w:rPr>
              <w:t>C</w:t>
            </w:r>
            <w:r w:rsidR="00FD323D" w:rsidRPr="00996239">
              <w:rPr>
                <w:rFonts w:ascii="Helvetica Neue" w:hAnsi="Helvetica Neue" w:cs="Times New Roman"/>
                <w:b/>
                <w:color w:val="26282A"/>
              </w:rPr>
              <w:t>ost</w:t>
            </w:r>
          </w:p>
        </w:tc>
      </w:tr>
      <w:tr w:rsidR="00996239" w:rsidRPr="00996239" w14:paraId="43BE581D" w14:textId="77777777" w:rsidTr="00AD3777">
        <w:tc>
          <w:tcPr>
            <w:tcW w:w="2547" w:type="dxa"/>
          </w:tcPr>
          <w:p w14:paraId="36C7453D" w14:textId="7CC7DB0C" w:rsidR="00FD323D" w:rsidRPr="00996239" w:rsidRDefault="00996239" w:rsidP="00996239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  <w:r w:rsidRPr="00E11505">
              <w:rPr>
                <w:rFonts w:ascii="Helvetica Neue" w:hAnsi="Helvetica Neue" w:cs="Times New Roman"/>
                <w:b/>
                <w:color w:val="26282A"/>
              </w:rPr>
              <w:t>Example 3.</w:t>
            </w:r>
            <w:r>
              <w:rPr>
                <w:rFonts w:ascii="Helvetica Neue" w:hAnsi="Helvetica Neue" w:cs="Times New Roman"/>
                <w:color w:val="26282A"/>
              </w:rPr>
              <w:t xml:space="preserve"> </w:t>
            </w:r>
            <w:r w:rsidR="00E11505" w:rsidRPr="00E11505">
              <w:rPr>
                <w:rFonts w:ascii="Helvetica Neue" w:hAnsi="Helvetica Neue" w:cs="Times New Roman"/>
                <w:color w:val="26282A"/>
              </w:rPr>
              <w:t>Set up a proper waste water treatment system</w:t>
            </w:r>
          </w:p>
        </w:tc>
        <w:tc>
          <w:tcPr>
            <w:tcW w:w="2551" w:type="dxa"/>
          </w:tcPr>
          <w:p w14:paraId="15B80077" w14:textId="240DA796" w:rsidR="00FD323D" w:rsidRPr="00996239" w:rsidRDefault="00996239" w:rsidP="00C4684F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  <w:r w:rsidRPr="00E11505">
              <w:rPr>
                <w:rFonts w:ascii="Helvetica Neue" w:hAnsi="Helvetica Neue" w:cs="Times New Roman"/>
                <w:b/>
                <w:color w:val="26282A"/>
              </w:rPr>
              <w:t>Example 3.1</w:t>
            </w:r>
            <w:r w:rsidR="00AE3194">
              <w:rPr>
                <w:rFonts w:ascii="Helvetica Neue" w:hAnsi="Helvetica Neue" w:cs="Times New Roman"/>
                <w:b/>
                <w:color w:val="26282A"/>
              </w:rPr>
              <w:t>.</w:t>
            </w:r>
            <w:r>
              <w:rPr>
                <w:rFonts w:ascii="Helvetica Neue" w:hAnsi="Helvetica Neue" w:cs="Times New Roman"/>
                <w:color w:val="26282A"/>
              </w:rPr>
              <w:t xml:space="preserve"> </w:t>
            </w:r>
            <w:r w:rsidR="00C4684F">
              <w:rPr>
                <w:rFonts w:ascii="Helvetica Neue" w:hAnsi="Helvetica Neue" w:cs="Times New Roman"/>
                <w:color w:val="26282A"/>
              </w:rPr>
              <w:t>water quality</w:t>
            </w:r>
          </w:p>
        </w:tc>
        <w:tc>
          <w:tcPr>
            <w:tcW w:w="2835" w:type="dxa"/>
          </w:tcPr>
          <w:p w14:paraId="4EF69DC3" w14:textId="72B05441" w:rsidR="00FD323D" w:rsidRPr="00996239" w:rsidRDefault="00996239" w:rsidP="007105CE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  <w:r w:rsidRPr="00E11505">
              <w:rPr>
                <w:rFonts w:ascii="Helvetica Neue" w:hAnsi="Helvetica Neue" w:cs="Times New Roman"/>
                <w:b/>
                <w:color w:val="26282A"/>
              </w:rPr>
              <w:t>Example 3.1</w:t>
            </w:r>
            <w:r w:rsidR="00AE3194">
              <w:rPr>
                <w:rFonts w:ascii="Helvetica Neue" w:hAnsi="Helvetica Neue" w:cs="Times New Roman"/>
                <w:b/>
                <w:color w:val="26282A"/>
              </w:rPr>
              <w:t>.</w:t>
            </w:r>
            <w:r>
              <w:rPr>
                <w:rFonts w:ascii="Helvetica Neue" w:hAnsi="Helvetica Neue" w:cs="Times New Roman"/>
                <w:color w:val="26282A"/>
              </w:rPr>
              <w:t xml:space="preserve"> </w:t>
            </w:r>
            <w:r w:rsidR="00FD323D" w:rsidRPr="00996239">
              <w:rPr>
                <w:rFonts w:ascii="Helvetica Neue" w:hAnsi="Helvetica Neue" w:cs="Times New Roman"/>
                <w:color w:val="26282A"/>
              </w:rPr>
              <w:t>Every two weeks</w:t>
            </w:r>
            <w:r w:rsidR="00AE3194">
              <w:rPr>
                <w:rFonts w:ascii="Helvetica Neue" w:hAnsi="Helvetica Neue" w:cs="Times New Roman"/>
                <w:color w:val="26282A"/>
              </w:rPr>
              <w:t xml:space="preserve"> throughout the duration of project</w:t>
            </w:r>
          </w:p>
        </w:tc>
        <w:tc>
          <w:tcPr>
            <w:tcW w:w="2835" w:type="dxa"/>
          </w:tcPr>
          <w:p w14:paraId="660F1515" w14:textId="719D3A78" w:rsidR="00FD323D" w:rsidRPr="00996239" w:rsidRDefault="00996239" w:rsidP="007105CE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  <w:r w:rsidRPr="00E11505">
              <w:rPr>
                <w:rFonts w:ascii="Helvetica Neue" w:hAnsi="Helvetica Neue" w:cs="Times New Roman"/>
                <w:b/>
                <w:color w:val="26282A"/>
              </w:rPr>
              <w:t>Example 3.1</w:t>
            </w:r>
            <w:r w:rsidR="00AE3194">
              <w:rPr>
                <w:rFonts w:ascii="Helvetica Neue" w:hAnsi="Helvetica Neue" w:cs="Times New Roman"/>
                <w:b/>
                <w:color w:val="26282A"/>
              </w:rPr>
              <w:t>.</w:t>
            </w:r>
            <w:r>
              <w:rPr>
                <w:rFonts w:ascii="Helvetica Neue" w:hAnsi="Helvetica Neue" w:cs="Times New Roman"/>
                <w:color w:val="26282A"/>
              </w:rPr>
              <w:t xml:space="preserve"> </w:t>
            </w:r>
            <w:r w:rsidR="00FD323D" w:rsidRPr="00996239">
              <w:rPr>
                <w:rFonts w:ascii="Helvetica Neue" w:hAnsi="Helvetica Neue" w:cs="Times New Roman"/>
                <w:color w:val="26282A"/>
              </w:rPr>
              <w:t>Proponent</w:t>
            </w:r>
          </w:p>
        </w:tc>
        <w:tc>
          <w:tcPr>
            <w:tcW w:w="3119" w:type="dxa"/>
          </w:tcPr>
          <w:p w14:paraId="6BA8BF43" w14:textId="34B6F5C2" w:rsidR="00FD323D" w:rsidRPr="00AE3194" w:rsidRDefault="00996239" w:rsidP="007105CE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  <w:r w:rsidRPr="00E11505">
              <w:rPr>
                <w:rFonts w:ascii="Helvetica Neue" w:hAnsi="Helvetica Neue" w:cs="Times New Roman"/>
                <w:b/>
                <w:color w:val="26282A"/>
              </w:rPr>
              <w:t>Example 3.1</w:t>
            </w:r>
            <w:r w:rsidR="00AE3194">
              <w:rPr>
                <w:rFonts w:ascii="Helvetica Neue" w:hAnsi="Helvetica Neue" w:cs="Times New Roman"/>
                <w:b/>
                <w:color w:val="26282A"/>
              </w:rPr>
              <w:t xml:space="preserve">. </w:t>
            </w:r>
            <w:r>
              <w:rPr>
                <w:rFonts w:ascii="Helvetica Neue" w:hAnsi="Helvetica Neue" w:cs="Times New Roman"/>
                <w:color w:val="26282A"/>
              </w:rPr>
              <w:t>15 times @ $50</w:t>
            </w:r>
          </w:p>
        </w:tc>
      </w:tr>
      <w:tr w:rsidR="00996239" w:rsidRPr="00996239" w14:paraId="76E1014A" w14:textId="77777777" w:rsidTr="00AD3777">
        <w:tc>
          <w:tcPr>
            <w:tcW w:w="2547" w:type="dxa"/>
          </w:tcPr>
          <w:p w14:paraId="7847243A" w14:textId="77777777" w:rsidR="00FD323D" w:rsidRPr="00996239" w:rsidRDefault="00FD323D" w:rsidP="007105CE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2551" w:type="dxa"/>
          </w:tcPr>
          <w:p w14:paraId="5C45C126" w14:textId="77777777" w:rsidR="00FD323D" w:rsidRPr="00996239" w:rsidRDefault="00FD323D" w:rsidP="007105CE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2835" w:type="dxa"/>
          </w:tcPr>
          <w:p w14:paraId="7B0FC736" w14:textId="77777777" w:rsidR="00FD323D" w:rsidRPr="00996239" w:rsidRDefault="00FD323D" w:rsidP="007105CE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2835" w:type="dxa"/>
          </w:tcPr>
          <w:p w14:paraId="275A5EDA" w14:textId="77777777" w:rsidR="00FD323D" w:rsidRPr="00996239" w:rsidRDefault="00FD323D" w:rsidP="007105CE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3119" w:type="dxa"/>
          </w:tcPr>
          <w:p w14:paraId="50F58AF7" w14:textId="77777777" w:rsidR="00FD323D" w:rsidRPr="00996239" w:rsidRDefault="00FD323D" w:rsidP="007105CE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</w:tr>
      <w:tr w:rsidR="00996239" w:rsidRPr="00996239" w14:paraId="6D6B535A" w14:textId="77777777" w:rsidTr="00AD3777">
        <w:tc>
          <w:tcPr>
            <w:tcW w:w="2547" w:type="dxa"/>
          </w:tcPr>
          <w:p w14:paraId="7171968B" w14:textId="77777777" w:rsidR="00996239" w:rsidRPr="00996239" w:rsidRDefault="00996239" w:rsidP="007105CE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2551" w:type="dxa"/>
          </w:tcPr>
          <w:p w14:paraId="2DA94CA1" w14:textId="77777777" w:rsidR="00996239" w:rsidRPr="00996239" w:rsidRDefault="00996239" w:rsidP="007105CE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2835" w:type="dxa"/>
          </w:tcPr>
          <w:p w14:paraId="52ED9953" w14:textId="77777777" w:rsidR="00996239" w:rsidRPr="00996239" w:rsidRDefault="00996239" w:rsidP="007105CE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2835" w:type="dxa"/>
          </w:tcPr>
          <w:p w14:paraId="001FE105" w14:textId="77777777" w:rsidR="00996239" w:rsidRPr="00996239" w:rsidRDefault="00996239" w:rsidP="007105CE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3119" w:type="dxa"/>
          </w:tcPr>
          <w:p w14:paraId="62082474" w14:textId="77777777" w:rsidR="00996239" w:rsidRPr="00996239" w:rsidRDefault="00996239" w:rsidP="007105CE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</w:tr>
      <w:tr w:rsidR="00996239" w:rsidRPr="00996239" w14:paraId="51EDEF98" w14:textId="77777777" w:rsidTr="00AD3777">
        <w:tc>
          <w:tcPr>
            <w:tcW w:w="2547" w:type="dxa"/>
          </w:tcPr>
          <w:p w14:paraId="18356466" w14:textId="77777777" w:rsidR="00996239" w:rsidRPr="00996239" w:rsidRDefault="00996239" w:rsidP="007105CE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2551" w:type="dxa"/>
          </w:tcPr>
          <w:p w14:paraId="5359680F" w14:textId="77777777" w:rsidR="00996239" w:rsidRPr="00996239" w:rsidRDefault="00996239" w:rsidP="007105CE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2835" w:type="dxa"/>
          </w:tcPr>
          <w:p w14:paraId="27F9DA79" w14:textId="77777777" w:rsidR="00996239" w:rsidRPr="00996239" w:rsidRDefault="00996239" w:rsidP="007105CE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2835" w:type="dxa"/>
          </w:tcPr>
          <w:p w14:paraId="373F1153" w14:textId="77777777" w:rsidR="00996239" w:rsidRPr="00996239" w:rsidRDefault="00996239" w:rsidP="007105CE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3119" w:type="dxa"/>
          </w:tcPr>
          <w:p w14:paraId="09886DEE" w14:textId="77777777" w:rsidR="00996239" w:rsidRPr="00996239" w:rsidRDefault="00996239" w:rsidP="007105CE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</w:tr>
    </w:tbl>
    <w:p w14:paraId="09A2E709" w14:textId="77777777" w:rsidR="00FD323D" w:rsidRDefault="00FD323D" w:rsidP="00FD323D">
      <w:pPr>
        <w:pStyle w:val="ListParagraph"/>
        <w:spacing w:before="100" w:beforeAutospacing="1" w:after="100" w:afterAutospacing="1"/>
        <w:rPr>
          <w:rFonts w:ascii="Helvetica Neue" w:hAnsi="Helvetica Neue" w:cs="Times New Roman"/>
          <w:color w:val="26282A"/>
          <w:sz w:val="20"/>
          <w:szCs w:val="20"/>
        </w:rPr>
      </w:pPr>
    </w:p>
    <w:p w14:paraId="56DFF22B" w14:textId="3C19207E" w:rsidR="008B3D85" w:rsidRDefault="008B3D85" w:rsidP="00445051">
      <w:pPr>
        <w:pStyle w:val="ListParagraph"/>
        <w:numPr>
          <w:ilvl w:val="1"/>
          <w:numId w:val="2"/>
        </w:numPr>
        <w:spacing w:before="100" w:beforeAutospacing="1"/>
        <w:rPr>
          <w:rFonts w:ascii="Helvetica Neue" w:hAnsi="Helvetica Neue" w:cs="Times New Roman"/>
          <w:b/>
          <w:color w:val="26282A"/>
        </w:rPr>
      </w:pPr>
      <w:r w:rsidRPr="00AD3777">
        <w:rPr>
          <w:rFonts w:ascii="Helvetica Neue" w:hAnsi="Helvetica Neue" w:cs="Times New Roman"/>
          <w:b/>
          <w:color w:val="26282A"/>
        </w:rPr>
        <w:t xml:space="preserve">Implementation schedule </w:t>
      </w:r>
    </w:p>
    <w:p w14:paraId="2B0048E2" w14:textId="46E858D9" w:rsidR="00481C60" w:rsidRPr="00445051" w:rsidRDefault="00481C60" w:rsidP="00445051">
      <w:pPr>
        <w:spacing w:after="100" w:afterAutospacing="1"/>
        <w:rPr>
          <w:rFonts w:ascii="Helvetica Neue" w:hAnsi="Helvetica Neue" w:cs="Times New Roman"/>
          <w:i/>
          <w:color w:val="26282A"/>
        </w:rPr>
      </w:pPr>
      <w:r w:rsidRPr="00445051">
        <w:rPr>
          <w:rFonts w:ascii="Helvetica Neue" w:hAnsi="Helvetica Neue" w:cs="Times New Roman"/>
          <w:i/>
          <w:color w:val="26282A"/>
        </w:rPr>
        <w:t xml:space="preserve">Provide a schedule for implementation </w:t>
      </w:r>
      <w:r w:rsidR="00445051" w:rsidRPr="00445051">
        <w:rPr>
          <w:rFonts w:ascii="Helvetica Neue" w:hAnsi="Helvetica Neue" w:cs="Times New Roman"/>
          <w:i/>
          <w:color w:val="26282A"/>
        </w:rPr>
        <w:t>of the</w:t>
      </w:r>
      <w:r w:rsidRPr="00445051">
        <w:rPr>
          <w:rFonts w:ascii="Helvetica Neue" w:hAnsi="Helvetica Neue" w:cs="Times New Roman"/>
          <w:i/>
          <w:color w:val="26282A"/>
        </w:rPr>
        <w:t xml:space="preserve"> various mitigation measures </w:t>
      </w:r>
      <w:r w:rsidR="00445051" w:rsidRPr="00445051">
        <w:rPr>
          <w:rFonts w:ascii="Helvetica Neue" w:hAnsi="Helvetica Neue" w:cs="Times New Roman"/>
          <w:i/>
          <w:color w:val="26282A"/>
        </w:rPr>
        <w:t xml:space="preserve">and activities that will enable for the </w:t>
      </w:r>
      <w:r w:rsidRPr="00445051">
        <w:rPr>
          <w:rFonts w:ascii="Helvetica Neue" w:hAnsi="Helvetica Neue" w:cs="Times New Roman"/>
          <w:i/>
          <w:color w:val="26282A"/>
        </w:rPr>
        <w:t>monitoring</w:t>
      </w:r>
      <w:r w:rsidR="00445051" w:rsidRPr="00445051">
        <w:rPr>
          <w:rFonts w:ascii="Helvetica Neue" w:hAnsi="Helvetica Neue" w:cs="Times New Roman"/>
          <w:i/>
          <w:color w:val="26282A"/>
        </w:rPr>
        <w:t xml:space="preserve"> of the implementation of the mitigation</w:t>
      </w:r>
      <w:r w:rsidRPr="00445051">
        <w:rPr>
          <w:rFonts w:ascii="Helvetica Neue" w:hAnsi="Helvetica Neue" w:cs="Times New Roman"/>
          <w:i/>
          <w:color w:val="26282A"/>
        </w:rPr>
        <w:t xml:space="preserve"> measures.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</w:tblGrid>
      <w:tr w:rsidR="00AD3777" w:rsidRPr="00AE3194" w14:paraId="6B34CFBC" w14:textId="6E7F83E5" w:rsidTr="00AD3777">
        <w:tc>
          <w:tcPr>
            <w:tcW w:w="3003" w:type="dxa"/>
          </w:tcPr>
          <w:p w14:paraId="17474690" w14:textId="6D797FF7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  <w:r w:rsidRPr="00AE3194">
              <w:rPr>
                <w:rFonts w:ascii="Helvetica Neue" w:hAnsi="Helvetica Neue" w:cs="Times New Roman"/>
                <w:b/>
                <w:color w:val="26282A"/>
              </w:rPr>
              <w:t>Activity</w:t>
            </w:r>
          </w:p>
        </w:tc>
        <w:tc>
          <w:tcPr>
            <w:tcW w:w="10747" w:type="dxa"/>
            <w:gridSpan w:val="11"/>
            <w:tcBorders>
              <w:bottom w:val="single" w:sz="4" w:space="0" w:color="auto"/>
            </w:tcBorders>
          </w:tcPr>
          <w:p w14:paraId="2CF3C840" w14:textId="027BE0CE" w:rsidR="00AD3777" w:rsidRPr="00AE3194" w:rsidRDefault="00AD3777" w:rsidP="00AD3777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b/>
                <w:color w:val="26282A"/>
              </w:rPr>
            </w:pPr>
            <w:r w:rsidRPr="00AE3194">
              <w:rPr>
                <w:rFonts w:ascii="Helvetica Neue" w:hAnsi="Helvetica Neue" w:cs="Times New Roman"/>
                <w:b/>
                <w:color w:val="26282A"/>
              </w:rPr>
              <w:t>Timeline of Activity</w:t>
            </w:r>
          </w:p>
        </w:tc>
      </w:tr>
      <w:tr w:rsidR="00AD3777" w:rsidRPr="00AE3194" w14:paraId="0AF81E34" w14:textId="1F5613FF" w:rsidTr="00AE3194">
        <w:trPr>
          <w:trHeight w:val="97"/>
        </w:trPr>
        <w:tc>
          <w:tcPr>
            <w:tcW w:w="13750" w:type="dxa"/>
            <w:gridSpan w:val="12"/>
            <w:shd w:val="clear" w:color="auto" w:fill="E7E6E6" w:themeFill="background2"/>
          </w:tcPr>
          <w:p w14:paraId="4449E1D2" w14:textId="2CF25A73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  <w:r w:rsidRPr="00AE3194">
              <w:rPr>
                <w:rFonts w:ascii="Helvetica Neue" w:hAnsi="Helvetica Neue" w:cs="Times New Roman"/>
                <w:color w:val="26282A"/>
              </w:rPr>
              <w:t>Mitigation measures</w:t>
            </w:r>
          </w:p>
        </w:tc>
      </w:tr>
      <w:tr w:rsidR="00AD3777" w:rsidRPr="00AE3194" w14:paraId="295AAAB5" w14:textId="61691A5E" w:rsidTr="00AD3777">
        <w:tc>
          <w:tcPr>
            <w:tcW w:w="3003" w:type="dxa"/>
          </w:tcPr>
          <w:p w14:paraId="6A0CD628" w14:textId="4D6BC6E2" w:rsidR="00AD3777" w:rsidRPr="00AE3194" w:rsidRDefault="00AE3194" w:rsidP="00AE3194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  <w:r w:rsidRPr="00AE3194">
              <w:rPr>
                <w:rFonts w:ascii="Helvetica Neue" w:hAnsi="Helvetica Neue" w:cs="Times New Roman"/>
                <w:b/>
                <w:color w:val="26282A"/>
              </w:rPr>
              <w:t>Example 1.1.</w:t>
            </w:r>
            <w:r w:rsidRPr="00AE3194">
              <w:rPr>
                <w:rFonts w:ascii="Helvetica Neue" w:hAnsi="Helvetica Neue" w:cs="Times New Roman"/>
                <w:color w:val="26282A"/>
              </w:rPr>
              <w:t xml:space="preserve"> Develop</w:t>
            </w:r>
            <w:r w:rsidR="00AD3777" w:rsidRPr="00AE3194">
              <w:rPr>
                <w:rFonts w:ascii="Helvetica Neue" w:hAnsi="Helvetica Neue" w:cs="Times New Roman"/>
                <w:color w:val="26282A"/>
              </w:rPr>
              <w:t xml:space="preserve"> health and safety</w:t>
            </w:r>
            <w:r w:rsidRPr="00AE3194">
              <w:rPr>
                <w:rFonts w:ascii="Helvetica Neue" w:hAnsi="Helvetica Neue" w:cs="Times New Roman"/>
                <w:color w:val="26282A"/>
              </w:rPr>
              <w:t xml:space="preserve"> protocol</w:t>
            </w:r>
          </w:p>
        </w:tc>
        <w:tc>
          <w:tcPr>
            <w:tcW w:w="977" w:type="dxa"/>
            <w:tcBorders>
              <w:top w:val="nil"/>
            </w:tcBorders>
            <w:shd w:val="clear" w:color="auto" w:fill="D9D9D9" w:themeFill="background1" w:themeFillShade="D9"/>
          </w:tcPr>
          <w:p w14:paraId="0980BC70" w14:textId="77777777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</w:tcPr>
          <w:p w14:paraId="2AC9CA7D" w14:textId="77777777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</w:tcPr>
          <w:p w14:paraId="1A69E0EC" w14:textId="77777777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</w:tcPr>
          <w:p w14:paraId="6AE68A75" w14:textId="77777777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</w:tcPr>
          <w:p w14:paraId="531AAE11" w14:textId="77777777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</w:tcPr>
          <w:p w14:paraId="0D523588" w14:textId="77777777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</w:tcPr>
          <w:p w14:paraId="44C31810" w14:textId="77777777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</w:tcPr>
          <w:p w14:paraId="62105FF5" w14:textId="77777777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</w:tcPr>
          <w:p w14:paraId="31AD1663" w14:textId="6DF4C402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</w:tcPr>
          <w:p w14:paraId="1C9C74CF" w14:textId="77777777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</w:tcPr>
          <w:p w14:paraId="18256344" w14:textId="28B40123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</w:tr>
      <w:tr w:rsidR="00AD3777" w:rsidRPr="00AE3194" w14:paraId="3FBDD5D3" w14:textId="6D5DD662" w:rsidTr="00AE3194">
        <w:trPr>
          <w:trHeight w:val="289"/>
        </w:trPr>
        <w:tc>
          <w:tcPr>
            <w:tcW w:w="7888" w:type="dxa"/>
            <w:gridSpan w:val="6"/>
            <w:shd w:val="clear" w:color="auto" w:fill="E7E6E6" w:themeFill="background2"/>
          </w:tcPr>
          <w:p w14:paraId="7BA848D7" w14:textId="225D622E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  <w:r w:rsidRPr="00AE3194">
              <w:rPr>
                <w:rFonts w:ascii="Helvetica Neue" w:hAnsi="Helvetica Neue" w:cs="Times New Roman"/>
                <w:color w:val="26282A"/>
              </w:rPr>
              <w:t>Monitoring of the mitigation measures implementation</w:t>
            </w:r>
          </w:p>
        </w:tc>
        <w:tc>
          <w:tcPr>
            <w:tcW w:w="977" w:type="dxa"/>
            <w:shd w:val="clear" w:color="auto" w:fill="E7E6E6" w:themeFill="background2"/>
          </w:tcPr>
          <w:p w14:paraId="0F08C599" w14:textId="77777777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  <w:shd w:val="clear" w:color="auto" w:fill="E7E6E6" w:themeFill="background2"/>
          </w:tcPr>
          <w:p w14:paraId="225F82CA" w14:textId="77777777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  <w:shd w:val="clear" w:color="auto" w:fill="E7E6E6" w:themeFill="background2"/>
          </w:tcPr>
          <w:p w14:paraId="52885DB8" w14:textId="77777777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  <w:shd w:val="clear" w:color="auto" w:fill="E7E6E6" w:themeFill="background2"/>
          </w:tcPr>
          <w:p w14:paraId="40703683" w14:textId="293E351D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  <w:shd w:val="clear" w:color="auto" w:fill="E7E6E6" w:themeFill="background2"/>
          </w:tcPr>
          <w:p w14:paraId="7BA88C75" w14:textId="77777777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  <w:shd w:val="clear" w:color="auto" w:fill="E7E6E6" w:themeFill="background2"/>
          </w:tcPr>
          <w:p w14:paraId="43F64DA9" w14:textId="3939DB8D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</w:tr>
      <w:tr w:rsidR="00AD3777" w:rsidRPr="00AE3194" w14:paraId="60F81C32" w14:textId="5B0E2123" w:rsidTr="00AD3777">
        <w:tc>
          <w:tcPr>
            <w:tcW w:w="3003" w:type="dxa"/>
          </w:tcPr>
          <w:p w14:paraId="16CDF5FE" w14:textId="367F750C" w:rsidR="00AD3777" w:rsidRPr="00AE3194" w:rsidRDefault="00AE3194" w:rsidP="00AE3194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  <w:r w:rsidRPr="00AE3194">
              <w:rPr>
                <w:rFonts w:ascii="Helvetica Neue" w:hAnsi="Helvetica Neue" w:cs="Times New Roman"/>
                <w:b/>
                <w:color w:val="26282A"/>
              </w:rPr>
              <w:t>Example 3.1.</w:t>
            </w:r>
            <w:r w:rsidRPr="00AE3194">
              <w:rPr>
                <w:rFonts w:ascii="Helvetica Neue" w:hAnsi="Helvetica Neue" w:cs="Times New Roman"/>
                <w:color w:val="26282A"/>
              </w:rPr>
              <w:t xml:space="preserve"> Training for collection of water samples</w:t>
            </w:r>
          </w:p>
        </w:tc>
        <w:tc>
          <w:tcPr>
            <w:tcW w:w="977" w:type="dxa"/>
          </w:tcPr>
          <w:p w14:paraId="7662D48E" w14:textId="77777777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48815022" w14:textId="77777777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</w:tcPr>
          <w:p w14:paraId="23EC0EA1" w14:textId="77777777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</w:tcPr>
          <w:p w14:paraId="31FA0E01" w14:textId="77777777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</w:tcPr>
          <w:p w14:paraId="3B6C7BE6" w14:textId="77777777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</w:tcPr>
          <w:p w14:paraId="04DB085F" w14:textId="77777777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</w:tcPr>
          <w:p w14:paraId="59EFA3D1" w14:textId="77777777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</w:tcPr>
          <w:p w14:paraId="574778D9" w14:textId="77777777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</w:tcPr>
          <w:p w14:paraId="04468A11" w14:textId="548040EC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</w:tcPr>
          <w:p w14:paraId="75D40016" w14:textId="77777777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</w:tcPr>
          <w:p w14:paraId="481A2643" w14:textId="0C215559" w:rsidR="00AD3777" w:rsidRPr="00AE3194" w:rsidRDefault="00AD3777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</w:tr>
      <w:tr w:rsidR="00AE3194" w:rsidRPr="00AE3194" w14:paraId="318B428D" w14:textId="77777777" w:rsidTr="00AD3777">
        <w:tc>
          <w:tcPr>
            <w:tcW w:w="3003" w:type="dxa"/>
          </w:tcPr>
          <w:p w14:paraId="209BE893" w14:textId="05A90757" w:rsidR="00AE3194" w:rsidRPr="00AE3194" w:rsidRDefault="00AE3194" w:rsidP="00AE3194">
            <w:pPr>
              <w:spacing w:before="100" w:beforeAutospacing="1" w:after="100" w:afterAutospacing="1"/>
              <w:rPr>
                <w:rFonts w:ascii="Helvetica Neue" w:hAnsi="Helvetica Neue" w:cs="Times New Roman"/>
                <w:b/>
                <w:color w:val="26282A"/>
              </w:rPr>
            </w:pPr>
            <w:r w:rsidRPr="00AE3194">
              <w:rPr>
                <w:rFonts w:ascii="Helvetica Neue" w:hAnsi="Helvetica Neue" w:cs="Times New Roman"/>
                <w:b/>
                <w:color w:val="26282A"/>
              </w:rPr>
              <w:t xml:space="preserve">Example 3.2. </w:t>
            </w:r>
            <w:r w:rsidRPr="00AE3194">
              <w:rPr>
                <w:rFonts w:ascii="Helvetica Neue" w:hAnsi="Helvetica Neue" w:cs="Times New Roman"/>
                <w:color w:val="26282A"/>
              </w:rPr>
              <w:t>Develop data forms</w:t>
            </w:r>
          </w:p>
        </w:tc>
        <w:tc>
          <w:tcPr>
            <w:tcW w:w="977" w:type="dxa"/>
          </w:tcPr>
          <w:p w14:paraId="18361F6E" w14:textId="77777777" w:rsidR="00AE3194" w:rsidRPr="00AE3194" w:rsidRDefault="00AE3194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6F607222" w14:textId="77777777" w:rsidR="00AE3194" w:rsidRPr="00AE3194" w:rsidRDefault="00AE3194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620784E0" w14:textId="77777777" w:rsidR="00AE3194" w:rsidRPr="00AE3194" w:rsidRDefault="00AE3194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55816F66" w14:textId="77777777" w:rsidR="00AE3194" w:rsidRPr="00AE3194" w:rsidRDefault="00AE3194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619B76B7" w14:textId="77777777" w:rsidR="00AE3194" w:rsidRPr="00AE3194" w:rsidRDefault="00AE3194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24264271" w14:textId="77777777" w:rsidR="00AE3194" w:rsidRPr="00AE3194" w:rsidRDefault="00AE3194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6ACFBB78" w14:textId="77777777" w:rsidR="00AE3194" w:rsidRPr="00AE3194" w:rsidRDefault="00AE3194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3E57E34E" w14:textId="77777777" w:rsidR="00AE3194" w:rsidRPr="00AE3194" w:rsidRDefault="00AE3194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4CB7F2CA" w14:textId="77777777" w:rsidR="00AE3194" w:rsidRPr="00AE3194" w:rsidRDefault="00AE3194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47EA05DA" w14:textId="77777777" w:rsidR="00AE3194" w:rsidRPr="00AE3194" w:rsidRDefault="00AE3194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77EF4732" w14:textId="77777777" w:rsidR="00AE3194" w:rsidRPr="00AE3194" w:rsidRDefault="00AE3194" w:rsidP="008B3D85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</w:rPr>
            </w:pPr>
          </w:p>
        </w:tc>
      </w:tr>
    </w:tbl>
    <w:p w14:paraId="008C0C62" w14:textId="77777777" w:rsidR="008B3D85" w:rsidRPr="008B3D85" w:rsidRDefault="008B3D85" w:rsidP="008B3D85">
      <w:pPr>
        <w:spacing w:before="100" w:beforeAutospacing="1" w:after="100" w:afterAutospacing="1"/>
        <w:rPr>
          <w:rFonts w:ascii="Helvetica Neue" w:hAnsi="Helvetica Neue" w:cs="Times New Roman"/>
          <w:color w:val="26282A"/>
          <w:sz w:val="20"/>
          <w:szCs w:val="20"/>
        </w:rPr>
      </w:pPr>
    </w:p>
    <w:sectPr w:rsidR="008B3D85" w:rsidRPr="008B3D85" w:rsidSect="0099623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3BA5"/>
    <w:multiLevelType w:val="hybridMultilevel"/>
    <w:tmpl w:val="DE306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62E87"/>
    <w:multiLevelType w:val="multilevel"/>
    <w:tmpl w:val="4546FF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396183"/>
    <w:multiLevelType w:val="multilevel"/>
    <w:tmpl w:val="38269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A86FE4"/>
    <w:multiLevelType w:val="hybridMultilevel"/>
    <w:tmpl w:val="7CA06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32ED6"/>
    <w:multiLevelType w:val="hybridMultilevel"/>
    <w:tmpl w:val="D0887C9E"/>
    <w:lvl w:ilvl="0" w:tplc="3E107DEC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D7A3F"/>
    <w:multiLevelType w:val="hybridMultilevel"/>
    <w:tmpl w:val="4A1C6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04EDE"/>
    <w:multiLevelType w:val="multilevel"/>
    <w:tmpl w:val="F55A3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D63633"/>
    <w:multiLevelType w:val="hybridMultilevel"/>
    <w:tmpl w:val="EF54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756E"/>
    <w:multiLevelType w:val="hybridMultilevel"/>
    <w:tmpl w:val="7CA06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C7AB4"/>
    <w:multiLevelType w:val="hybridMultilevel"/>
    <w:tmpl w:val="45DA1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976E5"/>
    <w:multiLevelType w:val="multilevel"/>
    <w:tmpl w:val="22C43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0FE0DEB"/>
    <w:multiLevelType w:val="hybridMultilevel"/>
    <w:tmpl w:val="3D320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07AD8"/>
    <w:multiLevelType w:val="multilevel"/>
    <w:tmpl w:val="F55A3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04"/>
    <w:rsid w:val="00016656"/>
    <w:rsid w:val="000A2BEA"/>
    <w:rsid w:val="000D7F27"/>
    <w:rsid w:val="000F2B4A"/>
    <w:rsid w:val="000F4BCA"/>
    <w:rsid w:val="00190CE0"/>
    <w:rsid w:val="001B311C"/>
    <w:rsid w:val="001D1543"/>
    <w:rsid w:val="001D3D2F"/>
    <w:rsid w:val="001F5214"/>
    <w:rsid w:val="00230004"/>
    <w:rsid w:val="0027487B"/>
    <w:rsid w:val="002B504E"/>
    <w:rsid w:val="00300B01"/>
    <w:rsid w:val="00302A8A"/>
    <w:rsid w:val="00324880"/>
    <w:rsid w:val="00352F6F"/>
    <w:rsid w:val="00440441"/>
    <w:rsid w:val="00445051"/>
    <w:rsid w:val="00445F6B"/>
    <w:rsid w:val="00481C60"/>
    <w:rsid w:val="0050341B"/>
    <w:rsid w:val="00526A41"/>
    <w:rsid w:val="00534004"/>
    <w:rsid w:val="0053517C"/>
    <w:rsid w:val="00572366"/>
    <w:rsid w:val="005954DB"/>
    <w:rsid w:val="005C1E14"/>
    <w:rsid w:val="005F34A3"/>
    <w:rsid w:val="006474F8"/>
    <w:rsid w:val="00662831"/>
    <w:rsid w:val="007438FD"/>
    <w:rsid w:val="00777BE5"/>
    <w:rsid w:val="008A0A24"/>
    <w:rsid w:val="008B3D85"/>
    <w:rsid w:val="008F37E8"/>
    <w:rsid w:val="008F617B"/>
    <w:rsid w:val="00937B06"/>
    <w:rsid w:val="00991D09"/>
    <w:rsid w:val="00996239"/>
    <w:rsid w:val="009E7689"/>
    <w:rsid w:val="00A10148"/>
    <w:rsid w:val="00A23EB9"/>
    <w:rsid w:val="00A7042D"/>
    <w:rsid w:val="00AD3777"/>
    <w:rsid w:val="00AD7A9E"/>
    <w:rsid w:val="00AE3194"/>
    <w:rsid w:val="00AF28BB"/>
    <w:rsid w:val="00BD12F6"/>
    <w:rsid w:val="00BE1A97"/>
    <w:rsid w:val="00BF6903"/>
    <w:rsid w:val="00C154D4"/>
    <w:rsid w:val="00C4684F"/>
    <w:rsid w:val="00CF0294"/>
    <w:rsid w:val="00D24CF2"/>
    <w:rsid w:val="00D51E9E"/>
    <w:rsid w:val="00DB643F"/>
    <w:rsid w:val="00DC2E56"/>
    <w:rsid w:val="00DE30D7"/>
    <w:rsid w:val="00DF33D1"/>
    <w:rsid w:val="00E11505"/>
    <w:rsid w:val="00E24CF6"/>
    <w:rsid w:val="00E51DE1"/>
    <w:rsid w:val="00E76DB1"/>
    <w:rsid w:val="00EA0674"/>
    <w:rsid w:val="00EA294D"/>
    <w:rsid w:val="00EE52BC"/>
    <w:rsid w:val="00F7722F"/>
    <w:rsid w:val="00FD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DB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785588592ydpc0f3eaadyiv5846964965m416730463392358267m6709379639563877622ydp6ba518afyiv3498877733msonormal">
    <w:name w:val="yiv6785588592ydpc0f3eaadyiv5846964965m_416730463392358267m_6709379639563877622ydp6ba518afyiv3498877733msonormal"/>
    <w:basedOn w:val="Normal"/>
    <w:rsid w:val="0053400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10148"/>
    <w:pPr>
      <w:ind w:left="720"/>
      <w:contextualSpacing/>
    </w:pPr>
  </w:style>
  <w:style w:type="table" w:styleId="TableGrid">
    <w:name w:val="Table Grid"/>
    <w:basedOn w:val="TableNormal"/>
    <w:uiPriority w:val="39"/>
    <w:rsid w:val="00BD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C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61411-2623-4D64-9882-9C8F6685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Jupiter</dc:creator>
  <cp:keywords/>
  <dc:description/>
  <cp:lastModifiedBy>Danielle Jupiter</cp:lastModifiedBy>
  <cp:revision>3</cp:revision>
  <dcterms:created xsi:type="dcterms:W3CDTF">2019-04-11T07:06:00Z</dcterms:created>
  <dcterms:modified xsi:type="dcterms:W3CDTF">2019-04-11T07:06:00Z</dcterms:modified>
</cp:coreProperties>
</file>