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0C4EF4" w14:textId="77777777" w:rsidR="00A94A0D" w:rsidRPr="0076597B" w:rsidRDefault="00A94A0D" w:rsidP="00A94A0D">
      <w:pPr>
        <w:rPr>
          <w:rFonts w:ascii="Times New Roman" w:hAnsi="Times New Roman" w:cs="Times New Roman"/>
          <w:b/>
        </w:rPr>
      </w:pPr>
      <w:r w:rsidRPr="0076597B">
        <w:rPr>
          <w:rFonts w:ascii="Times New Roman" w:hAnsi="Times New Roman" w:cs="Times New Roman"/>
          <w:noProof/>
        </w:rPr>
        <w:drawing>
          <wp:anchor distT="0" distB="0" distL="114300" distR="114300" simplePos="0" relativeHeight="251644416" behindDoc="0" locked="0" layoutInCell="1" allowOverlap="1" wp14:anchorId="713DA3A1" wp14:editId="3CFD3790">
            <wp:simplePos x="0" y="0"/>
            <wp:positionH relativeFrom="column">
              <wp:posOffset>5372100</wp:posOffset>
            </wp:positionH>
            <wp:positionV relativeFrom="paragraph">
              <wp:posOffset>-114300</wp:posOffset>
            </wp:positionV>
            <wp:extent cx="628650" cy="663575"/>
            <wp:effectExtent l="0" t="0" r="6350" b="0"/>
            <wp:wrapThrough wrapText="bothSides">
              <wp:wrapPolygon edited="0">
                <wp:start x="0" y="0"/>
                <wp:lineTo x="0" y="20670"/>
                <wp:lineTo x="20945" y="20670"/>
                <wp:lineTo x="2094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66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97B">
        <w:rPr>
          <w:rFonts w:ascii="Times New Roman" w:hAnsi="Times New Roman" w:cs="Times New Roman"/>
          <w:noProof/>
        </w:rPr>
        <w:drawing>
          <wp:inline distT="0" distB="0" distL="0" distR="0" wp14:anchorId="014B3C9F" wp14:editId="3E6157CF">
            <wp:extent cx="2793928" cy="301478"/>
            <wp:effectExtent l="0" t="0" r="63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7678" cy="301883"/>
                    </a:xfrm>
                    <a:prstGeom prst="rect">
                      <a:avLst/>
                    </a:prstGeom>
                    <a:noFill/>
                    <a:ln>
                      <a:noFill/>
                    </a:ln>
                  </pic:spPr>
                </pic:pic>
              </a:graphicData>
            </a:graphic>
          </wp:inline>
        </w:drawing>
      </w:r>
    </w:p>
    <w:p w14:paraId="7E129601" w14:textId="77777777" w:rsidR="009E3B90" w:rsidRPr="0076597B" w:rsidRDefault="009E3B90" w:rsidP="009E3B90">
      <w:pPr>
        <w:spacing w:after="0" w:line="240" w:lineRule="auto"/>
        <w:jc w:val="center"/>
        <w:rPr>
          <w:rFonts w:ascii="Times New Roman" w:hAnsi="Times New Roman" w:cs="Times New Roman"/>
          <w:b/>
        </w:rPr>
      </w:pPr>
    </w:p>
    <w:p w14:paraId="431B87D2" w14:textId="77777777" w:rsidR="0004149B" w:rsidRPr="0076597B" w:rsidRDefault="0004149B" w:rsidP="009E3B90">
      <w:pPr>
        <w:spacing w:after="0" w:line="240" w:lineRule="auto"/>
        <w:jc w:val="center"/>
        <w:rPr>
          <w:rFonts w:ascii="Times New Roman" w:hAnsi="Times New Roman" w:cs="Times New Roman"/>
          <w:b/>
        </w:rPr>
      </w:pPr>
    </w:p>
    <w:p w14:paraId="2A119847" w14:textId="77777777" w:rsidR="009E3B90" w:rsidRPr="0076597B" w:rsidRDefault="009E3B90" w:rsidP="009E3B90">
      <w:pPr>
        <w:spacing w:after="0" w:line="240" w:lineRule="auto"/>
        <w:jc w:val="center"/>
        <w:rPr>
          <w:rFonts w:ascii="Times New Roman" w:hAnsi="Times New Roman" w:cs="Times New Roman"/>
          <w:b/>
        </w:rPr>
      </w:pPr>
      <w:r w:rsidRPr="0076597B">
        <w:rPr>
          <w:rFonts w:ascii="Times New Roman" w:hAnsi="Times New Roman" w:cs="Times New Roman"/>
          <w:b/>
        </w:rPr>
        <w:t>FULL PROPOSAL</w:t>
      </w:r>
    </w:p>
    <w:p w14:paraId="000BB5A3" w14:textId="77777777" w:rsidR="009E3B90" w:rsidRPr="0076597B" w:rsidRDefault="009E3B90" w:rsidP="009E3B90">
      <w:pPr>
        <w:spacing w:after="0" w:line="240" w:lineRule="auto"/>
        <w:rPr>
          <w:rFonts w:ascii="Times New Roman" w:hAnsi="Times New Roman" w:cs="Times New Roman"/>
          <w:b/>
        </w:rPr>
      </w:pPr>
    </w:p>
    <w:p w14:paraId="5C43D986" w14:textId="77777777" w:rsidR="009E3B90" w:rsidRPr="0076597B" w:rsidRDefault="009E3B90" w:rsidP="009E3B90">
      <w:pPr>
        <w:spacing w:after="0" w:line="240" w:lineRule="auto"/>
        <w:rPr>
          <w:rFonts w:ascii="Times New Roman" w:hAnsi="Times New Roman" w:cs="Times New Roman"/>
          <w:b/>
        </w:rPr>
      </w:pPr>
      <w:r w:rsidRPr="0076597B">
        <w:rPr>
          <w:rFonts w:ascii="Times New Roman" w:hAnsi="Times New Roman" w:cs="Times New Roman"/>
          <w:b/>
        </w:rPr>
        <w:t>INSTRUCTIONS</w:t>
      </w:r>
    </w:p>
    <w:p w14:paraId="31FCC312" w14:textId="77777777" w:rsidR="009E3B90" w:rsidRPr="0076597B" w:rsidRDefault="009E3B90" w:rsidP="009E3B90">
      <w:pPr>
        <w:spacing w:after="0" w:line="240" w:lineRule="auto"/>
        <w:rPr>
          <w:rFonts w:ascii="Times New Roman" w:hAnsi="Times New Roman" w:cs="Times New Roman"/>
          <w:b/>
        </w:rPr>
      </w:pPr>
    </w:p>
    <w:p w14:paraId="48D46567" w14:textId="77777777" w:rsidR="009E3B90" w:rsidRPr="0076597B" w:rsidRDefault="009E3B90" w:rsidP="009E3B90">
      <w:pPr>
        <w:spacing w:after="0" w:line="240" w:lineRule="auto"/>
        <w:rPr>
          <w:rFonts w:ascii="Times New Roman" w:hAnsi="Times New Roman" w:cs="Times New Roman"/>
          <w:b/>
        </w:rPr>
      </w:pPr>
      <w:r w:rsidRPr="0076597B">
        <w:rPr>
          <w:rFonts w:ascii="Times New Roman" w:hAnsi="Times New Roman" w:cs="Times New Roman"/>
          <w:b/>
        </w:rPr>
        <w:t>Read the following before developing your full proposal</w:t>
      </w:r>
    </w:p>
    <w:p w14:paraId="1742EE6C" w14:textId="77777777" w:rsidR="009E3B90" w:rsidRPr="0076597B" w:rsidRDefault="009E3B90" w:rsidP="009E3B90">
      <w:pPr>
        <w:spacing w:after="0" w:line="240" w:lineRule="auto"/>
        <w:rPr>
          <w:rFonts w:ascii="Times New Roman" w:hAnsi="Times New Roman" w:cs="Times New Roman"/>
        </w:rPr>
      </w:pPr>
    </w:p>
    <w:p w14:paraId="7DC15C14" w14:textId="77777777" w:rsidR="009E3B90" w:rsidRPr="0076597B" w:rsidRDefault="009E3B90" w:rsidP="009E3B90">
      <w:pPr>
        <w:spacing w:after="0" w:line="240" w:lineRule="auto"/>
        <w:jc w:val="both"/>
        <w:rPr>
          <w:rFonts w:ascii="Times New Roman" w:hAnsi="Times New Roman" w:cs="Times New Roman"/>
        </w:rPr>
      </w:pPr>
      <w:r w:rsidRPr="0076597B">
        <w:rPr>
          <w:rFonts w:ascii="Times New Roman" w:hAnsi="Times New Roman" w:cs="Times New Roman"/>
          <w:bCs/>
          <w:lang w:val="en-CA"/>
        </w:rPr>
        <w:t>All proposals submitted to the fund must have as their main purpose</w:t>
      </w:r>
      <w:r w:rsidRPr="0076597B">
        <w:rPr>
          <w:rFonts w:ascii="Times New Roman" w:hAnsi="Times New Roman" w:cs="Times New Roman"/>
        </w:rPr>
        <w:t xml:space="preserve"> the conservation and/or management of marine and coastal biodiversity and/or ecosystem based adaptation to climate change in the Seychelles.</w:t>
      </w:r>
    </w:p>
    <w:p w14:paraId="7DF669F7" w14:textId="77777777" w:rsidR="009E3B90" w:rsidRPr="0076597B" w:rsidRDefault="009E3B90" w:rsidP="009E3B90">
      <w:pPr>
        <w:spacing w:after="0" w:line="240" w:lineRule="auto"/>
        <w:jc w:val="both"/>
        <w:rPr>
          <w:rFonts w:ascii="Times New Roman" w:hAnsi="Times New Roman" w:cs="Times New Roman"/>
        </w:rPr>
      </w:pPr>
    </w:p>
    <w:p w14:paraId="714C2EED" w14:textId="77777777" w:rsidR="009E3B90" w:rsidRPr="0076597B" w:rsidRDefault="009E3B90" w:rsidP="009E3B90">
      <w:pPr>
        <w:spacing w:after="0" w:line="240" w:lineRule="auto"/>
        <w:jc w:val="both"/>
        <w:rPr>
          <w:rFonts w:ascii="Times New Roman" w:hAnsi="Times New Roman" w:cs="Times New Roman"/>
        </w:rPr>
      </w:pPr>
      <w:r w:rsidRPr="0076597B">
        <w:rPr>
          <w:rFonts w:ascii="Times New Roman" w:hAnsi="Times New Roman" w:cs="Times New Roman"/>
        </w:rPr>
        <w:t>Refer to the Call for Proposals to see the priorities for funding in the current round of SeyCCAT grants.  Do not submit a proposal that falls outside of these identified priorities.</w:t>
      </w:r>
    </w:p>
    <w:p w14:paraId="12B1203A" w14:textId="77777777" w:rsidR="009E3B90" w:rsidRPr="0076597B" w:rsidRDefault="009E3B90" w:rsidP="009E3B90">
      <w:pPr>
        <w:spacing w:after="0" w:line="240" w:lineRule="auto"/>
        <w:jc w:val="both"/>
        <w:rPr>
          <w:rFonts w:ascii="Times New Roman" w:hAnsi="Times New Roman" w:cs="Times New Roman"/>
        </w:rPr>
      </w:pPr>
    </w:p>
    <w:p w14:paraId="302E1ABA" w14:textId="77777777" w:rsidR="009E3B90" w:rsidRPr="0076597B" w:rsidRDefault="009E3B90" w:rsidP="009E3B90">
      <w:pPr>
        <w:spacing w:after="0" w:line="240" w:lineRule="auto"/>
        <w:jc w:val="both"/>
        <w:rPr>
          <w:rFonts w:ascii="Times New Roman" w:hAnsi="Times New Roman" w:cs="Times New Roman"/>
          <w:bCs/>
          <w:lang w:val="en-CA"/>
        </w:rPr>
      </w:pPr>
      <w:r w:rsidRPr="0076597B">
        <w:rPr>
          <w:rFonts w:ascii="Times New Roman" w:hAnsi="Times New Roman" w:cs="Times New Roman"/>
        </w:rPr>
        <w:t>Do not include activities or costs that are defined as ineligible by SeyCCAT.</w:t>
      </w:r>
    </w:p>
    <w:p w14:paraId="73C41A3F" w14:textId="77777777" w:rsidR="009E3B90" w:rsidRPr="0076597B" w:rsidRDefault="009E3B90" w:rsidP="009E3B90">
      <w:pPr>
        <w:spacing w:after="0" w:line="240" w:lineRule="auto"/>
        <w:rPr>
          <w:rFonts w:ascii="Times New Roman" w:hAnsi="Times New Roman" w:cs="Times New Roman"/>
        </w:rPr>
      </w:pPr>
    </w:p>
    <w:p w14:paraId="452FEA6F" w14:textId="77777777" w:rsidR="009E3B90" w:rsidRPr="0076597B" w:rsidRDefault="009E3B90" w:rsidP="009E3B90">
      <w:pPr>
        <w:spacing w:after="0" w:line="240" w:lineRule="auto"/>
        <w:rPr>
          <w:rFonts w:ascii="Times New Roman" w:hAnsi="Times New Roman" w:cs="Times New Roman"/>
        </w:rPr>
      </w:pPr>
      <w:r w:rsidRPr="0076597B">
        <w:rPr>
          <w:rFonts w:ascii="Times New Roman" w:hAnsi="Times New Roman" w:cs="Times New Roman"/>
        </w:rPr>
        <w:t>Proposals must be compliant with Environmental and Social Safeguards applied by SeyCCAT.</w:t>
      </w:r>
    </w:p>
    <w:p w14:paraId="5A416E6D" w14:textId="77777777" w:rsidR="009E3B90" w:rsidRPr="0076597B" w:rsidRDefault="009E3B90" w:rsidP="009E3B90">
      <w:pPr>
        <w:spacing w:after="0" w:line="240" w:lineRule="auto"/>
        <w:rPr>
          <w:rFonts w:ascii="Times New Roman" w:hAnsi="Times New Roman" w:cs="Times New Roman"/>
        </w:rPr>
      </w:pPr>
    </w:p>
    <w:p w14:paraId="1B363E17" w14:textId="77777777" w:rsidR="009E3B90" w:rsidRPr="0076597B" w:rsidRDefault="009E3B90" w:rsidP="009E3B90">
      <w:pPr>
        <w:spacing w:after="0" w:line="240" w:lineRule="auto"/>
        <w:rPr>
          <w:rFonts w:ascii="Times New Roman" w:hAnsi="Times New Roman" w:cs="Times New Roman"/>
        </w:rPr>
      </w:pPr>
      <w:r w:rsidRPr="0076597B">
        <w:rPr>
          <w:rFonts w:ascii="Times New Roman" w:hAnsi="Times New Roman" w:cs="Times New Roman"/>
        </w:rPr>
        <w:t xml:space="preserve">Refer to the SeyCCAT website for information on the above: </w:t>
      </w:r>
      <w:hyperlink r:id="rId11" w:history="1">
        <w:r w:rsidRPr="0076597B">
          <w:rPr>
            <w:rStyle w:val="Hyperlink"/>
            <w:rFonts w:ascii="Times New Roman" w:hAnsi="Times New Roman" w:cs="Times New Roman"/>
          </w:rPr>
          <w:t>www.seyccat.org</w:t>
        </w:r>
      </w:hyperlink>
    </w:p>
    <w:p w14:paraId="0AF8C0D1" w14:textId="77777777" w:rsidR="009E3B90" w:rsidRPr="0076597B" w:rsidRDefault="009E3B90" w:rsidP="009E3B90">
      <w:pPr>
        <w:spacing w:after="0" w:line="240" w:lineRule="auto"/>
        <w:rPr>
          <w:rFonts w:ascii="Times New Roman" w:hAnsi="Times New Roman" w:cs="Times New Roman"/>
        </w:rPr>
      </w:pPr>
    </w:p>
    <w:p w14:paraId="0409B7D8" w14:textId="77777777" w:rsidR="009E3B90" w:rsidRPr="0076597B" w:rsidRDefault="009E3B90" w:rsidP="009E3B90">
      <w:pPr>
        <w:spacing w:after="0" w:line="240" w:lineRule="auto"/>
        <w:rPr>
          <w:rFonts w:ascii="Times New Roman" w:hAnsi="Times New Roman" w:cs="Times New Roman"/>
        </w:rPr>
      </w:pPr>
      <w:r w:rsidRPr="0076597B">
        <w:rPr>
          <w:rFonts w:ascii="Times New Roman" w:hAnsi="Times New Roman" w:cs="Times New Roman"/>
        </w:rPr>
        <w:t>In the event of specific questions, contact the SeyCCAT Secretariat.</w:t>
      </w:r>
    </w:p>
    <w:p w14:paraId="03DE8980" w14:textId="77777777" w:rsidR="009E3B90" w:rsidRPr="0076597B" w:rsidRDefault="009E3B90" w:rsidP="009E3B90">
      <w:pPr>
        <w:spacing w:after="0" w:line="240" w:lineRule="auto"/>
        <w:rPr>
          <w:rFonts w:ascii="Times New Roman" w:hAnsi="Times New Roman" w:cs="Times New Roman"/>
        </w:rPr>
      </w:pPr>
    </w:p>
    <w:p w14:paraId="0B4DB78A" w14:textId="77777777" w:rsidR="009E3B90" w:rsidRPr="0076597B" w:rsidRDefault="009E3B90" w:rsidP="009E3B90">
      <w:pPr>
        <w:spacing w:after="0" w:line="240" w:lineRule="auto"/>
        <w:rPr>
          <w:rFonts w:ascii="Times New Roman" w:hAnsi="Times New Roman" w:cs="Times New Roman"/>
        </w:rPr>
      </w:pPr>
    </w:p>
    <w:p w14:paraId="3F86D9E9" w14:textId="77777777" w:rsidR="009E3B90" w:rsidRPr="0076597B" w:rsidRDefault="009E3B90" w:rsidP="009E3B90">
      <w:pPr>
        <w:spacing w:after="0" w:line="240" w:lineRule="auto"/>
        <w:rPr>
          <w:rFonts w:ascii="Times New Roman" w:hAnsi="Times New Roman" w:cs="Times New Roman"/>
          <w:b/>
        </w:rPr>
      </w:pPr>
      <w:r w:rsidRPr="0076597B">
        <w:rPr>
          <w:rFonts w:ascii="Times New Roman" w:hAnsi="Times New Roman" w:cs="Times New Roman"/>
          <w:b/>
        </w:rPr>
        <w:t>In preparing your full proposal</w:t>
      </w:r>
    </w:p>
    <w:p w14:paraId="3362A300" w14:textId="77777777" w:rsidR="009E3B90" w:rsidRPr="0076597B" w:rsidRDefault="009E3B90" w:rsidP="009E3B90">
      <w:pPr>
        <w:spacing w:after="0" w:line="240" w:lineRule="auto"/>
        <w:rPr>
          <w:rFonts w:ascii="Times New Roman" w:hAnsi="Times New Roman" w:cs="Times New Roman"/>
        </w:rPr>
      </w:pPr>
    </w:p>
    <w:p w14:paraId="6A140B4B" w14:textId="77777777" w:rsidR="009E3B90" w:rsidRPr="0076597B" w:rsidRDefault="009E3B90" w:rsidP="009E3B90">
      <w:pPr>
        <w:spacing w:after="0" w:line="240" w:lineRule="auto"/>
        <w:rPr>
          <w:rFonts w:ascii="Times New Roman" w:hAnsi="Times New Roman" w:cs="Times New Roman"/>
        </w:rPr>
      </w:pPr>
      <w:r w:rsidRPr="0076597B">
        <w:rPr>
          <w:rFonts w:ascii="Times New Roman" w:hAnsi="Times New Roman" w:cs="Times New Roman"/>
        </w:rPr>
        <w:t>Be clear and concise; stick to the page limit (</w:t>
      </w:r>
      <w:r w:rsidRPr="0076597B">
        <w:rPr>
          <w:rFonts w:ascii="Times New Roman" w:hAnsi="Times New Roman" w:cs="Times New Roman"/>
          <w:highlight w:val="yellow"/>
        </w:rPr>
        <w:t>10 pages maximum</w:t>
      </w:r>
      <w:r w:rsidRPr="0076597B">
        <w:rPr>
          <w:rFonts w:ascii="Times New Roman" w:hAnsi="Times New Roman" w:cs="Times New Roman"/>
        </w:rPr>
        <w:t>).</w:t>
      </w:r>
    </w:p>
    <w:p w14:paraId="1E02235A" w14:textId="77777777" w:rsidR="009E3B90" w:rsidRPr="0076597B" w:rsidRDefault="009E3B90" w:rsidP="009E3B90">
      <w:pPr>
        <w:spacing w:after="0" w:line="240" w:lineRule="auto"/>
        <w:rPr>
          <w:rFonts w:ascii="Times New Roman" w:hAnsi="Times New Roman" w:cs="Times New Roman"/>
        </w:rPr>
      </w:pPr>
    </w:p>
    <w:p w14:paraId="5312E4C6" w14:textId="77777777" w:rsidR="009E3B90" w:rsidRPr="0076597B" w:rsidRDefault="009E3B90" w:rsidP="009E3B90">
      <w:pPr>
        <w:spacing w:after="0" w:line="240" w:lineRule="auto"/>
        <w:rPr>
          <w:rFonts w:ascii="Times New Roman" w:hAnsi="Times New Roman" w:cs="Times New Roman"/>
        </w:rPr>
      </w:pPr>
      <w:r w:rsidRPr="0076597B">
        <w:rPr>
          <w:rFonts w:ascii="Times New Roman" w:hAnsi="Times New Roman" w:cs="Times New Roman"/>
        </w:rPr>
        <w:t>The budget must be based on real costs (except for subsistence costs and indirect costs). It is, therefore, in the applicant’s interest to provide a realistic and cost-effective budget.</w:t>
      </w:r>
    </w:p>
    <w:p w14:paraId="16DF58CC" w14:textId="77777777" w:rsidR="009E3B90" w:rsidRPr="0076597B" w:rsidRDefault="009E3B90" w:rsidP="009E3B90">
      <w:pPr>
        <w:spacing w:after="0" w:line="240" w:lineRule="auto"/>
        <w:rPr>
          <w:rFonts w:ascii="Times New Roman" w:hAnsi="Times New Roman" w:cs="Times New Roman"/>
        </w:rPr>
      </w:pPr>
    </w:p>
    <w:p w14:paraId="115E4DEC" w14:textId="77777777" w:rsidR="009E3B90" w:rsidRPr="0076597B" w:rsidRDefault="009E3B90" w:rsidP="009E3B90">
      <w:pPr>
        <w:spacing w:after="0" w:line="240" w:lineRule="auto"/>
        <w:rPr>
          <w:rFonts w:ascii="Times New Roman" w:hAnsi="Times New Roman" w:cs="Times New Roman"/>
        </w:rPr>
      </w:pPr>
      <w:r w:rsidRPr="0076597B">
        <w:rPr>
          <w:rFonts w:ascii="Times New Roman" w:hAnsi="Times New Roman" w:cs="Times New Roman"/>
        </w:rPr>
        <w:t>The full proposal should be provided in Font Times New Roman size 11 characters, single spacing.</w:t>
      </w:r>
    </w:p>
    <w:p w14:paraId="69E018F8" w14:textId="77777777" w:rsidR="009E3B90" w:rsidRPr="0076597B" w:rsidRDefault="009E3B90" w:rsidP="009E3B90">
      <w:pPr>
        <w:spacing w:after="0" w:line="240" w:lineRule="auto"/>
        <w:rPr>
          <w:rFonts w:ascii="Times New Roman" w:hAnsi="Times New Roman" w:cs="Times New Roman"/>
          <w:b/>
          <w:u w:val="single"/>
        </w:rPr>
      </w:pPr>
    </w:p>
    <w:p w14:paraId="78C6DA78" w14:textId="77777777" w:rsidR="0004149B" w:rsidRPr="0076597B" w:rsidRDefault="0004149B" w:rsidP="009E3B90">
      <w:pPr>
        <w:spacing w:after="0" w:line="240" w:lineRule="auto"/>
        <w:jc w:val="center"/>
        <w:rPr>
          <w:rFonts w:ascii="Times New Roman" w:hAnsi="Times New Roman" w:cs="Times New Roman"/>
          <w:b/>
          <w:u w:val="single"/>
        </w:rPr>
      </w:pPr>
    </w:p>
    <w:p w14:paraId="7FB82148" w14:textId="77777777" w:rsidR="0004149B" w:rsidRPr="0076597B" w:rsidRDefault="0004149B" w:rsidP="009E3B90">
      <w:pPr>
        <w:spacing w:after="0" w:line="240" w:lineRule="auto"/>
        <w:jc w:val="center"/>
        <w:rPr>
          <w:rFonts w:ascii="Times New Roman" w:hAnsi="Times New Roman" w:cs="Times New Roman"/>
          <w:b/>
          <w:u w:val="single"/>
        </w:rPr>
      </w:pPr>
    </w:p>
    <w:p w14:paraId="55E1B261" w14:textId="77777777" w:rsidR="0004149B" w:rsidRPr="0076597B" w:rsidRDefault="0004149B" w:rsidP="009E3B90">
      <w:pPr>
        <w:spacing w:after="0" w:line="240" w:lineRule="auto"/>
        <w:jc w:val="center"/>
        <w:rPr>
          <w:rFonts w:ascii="Times New Roman" w:hAnsi="Times New Roman" w:cs="Times New Roman"/>
          <w:b/>
          <w:u w:val="single"/>
        </w:rPr>
      </w:pPr>
    </w:p>
    <w:p w14:paraId="4E850A61" w14:textId="77777777" w:rsidR="0004149B" w:rsidRPr="0076597B" w:rsidRDefault="0004149B" w:rsidP="009E3B90">
      <w:pPr>
        <w:spacing w:after="0" w:line="240" w:lineRule="auto"/>
        <w:jc w:val="center"/>
        <w:rPr>
          <w:rFonts w:ascii="Times New Roman" w:hAnsi="Times New Roman" w:cs="Times New Roman"/>
          <w:b/>
          <w:u w:val="single"/>
        </w:rPr>
      </w:pPr>
    </w:p>
    <w:p w14:paraId="60EC0E97" w14:textId="77777777" w:rsidR="0004149B" w:rsidRPr="0076597B" w:rsidRDefault="0004149B" w:rsidP="009E3B90">
      <w:pPr>
        <w:spacing w:after="0" w:line="240" w:lineRule="auto"/>
        <w:jc w:val="center"/>
        <w:rPr>
          <w:rFonts w:ascii="Times New Roman" w:hAnsi="Times New Roman" w:cs="Times New Roman"/>
          <w:b/>
          <w:u w:val="single"/>
        </w:rPr>
      </w:pPr>
    </w:p>
    <w:p w14:paraId="5AF8B183" w14:textId="77777777" w:rsidR="0004149B" w:rsidRPr="0076597B" w:rsidRDefault="0004149B" w:rsidP="009E3B90">
      <w:pPr>
        <w:spacing w:after="0" w:line="240" w:lineRule="auto"/>
        <w:jc w:val="center"/>
        <w:rPr>
          <w:rFonts w:ascii="Times New Roman" w:hAnsi="Times New Roman" w:cs="Times New Roman"/>
          <w:b/>
          <w:u w:val="single"/>
        </w:rPr>
      </w:pPr>
    </w:p>
    <w:p w14:paraId="11BED5B2" w14:textId="77777777" w:rsidR="0004149B" w:rsidRPr="0076597B" w:rsidRDefault="0004149B" w:rsidP="009E3B90">
      <w:pPr>
        <w:spacing w:after="0" w:line="240" w:lineRule="auto"/>
        <w:jc w:val="center"/>
        <w:rPr>
          <w:rFonts w:ascii="Times New Roman" w:hAnsi="Times New Roman" w:cs="Times New Roman"/>
          <w:b/>
          <w:u w:val="single"/>
        </w:rPr>
      </w:pPr>
    </w:p>
    <w:p w14:paraId="6118BEBE" w14:textId="77777777" w:rsidR="0004149B" w:rsidRPr="0076597B" w:rsidRDefault="0004149B" w:rsidP="009E3B90">
      <w:pPr>
        <w:spacing w:after="0" w:line="240" w:lineRule="auto"/>
        <w:jc w:val="center"/>
        <w:rPr>
          <w:rFonts w:ascii="Times New Roman" w:hAnsi="Times New Roman" w:cs="Times New Roman"/>
          <w:b/>
          <w:u w:val="single"/>
        </w:rPr>
      </w:pPr>
    </w:p>
    <w:p w14:paraId="0D5A57E4" w14:textId="77777777" w:rsidR="0004149B" w:rsidRPr="0076597B" w:rsidRDefault="0004149B" w:rsidP="009E3B90">
      <w:pPr>
        <w:spacing w:after="0" w:line="240" w:lineRule="auto"/>
        <w:jc w:val="center"/>
        <w:rPr>
          <w:rFonts w:ascii="Times New Roman" w:hAnsi="Times New Roman" w:cs="Times New Roman"/>
          <w:b/>
          <w:u w:val="single"/>
        </w:rPr>
      </w:pPr>
    </w:p>
    <w:p w14:paraId="09AF1AD2" w14:textId="77777777" w:rsidR="0004149B" w:rsidRPr="0076597B" w:rsidRDefault="0004149B" w:rsidP="009E3B90">
      <w:pPr>
        <w:spacing w:after="0" w:line="240" w:lineRule="auto"/>
        <w:jc w:val="center"/>
        <w:rPr>
          <w:rFonts w:ascii="Times New Roman" w:hAnsi="Times New Roman" w:cs="Times New Roman"/>
          <w:b/>
          <w:u w:val="single"/>
        </w:rPr>
      </w:pPr>
    </w:p>
    <w:p w14:paraId="55076CC2" w14:textId="77777777" w:rsidR="00A81A5B" w:rsidRPr="0076597B" w:rsidRDefault="00A81A5B">
      <w:pPr>
        <w:spacing w:after="0" w:line="240" w:lineRule="auto"/>
        <w:rPr>
          <w:rFonts w:ascii="Times New Roman" w:hAnsi="Times New Roman" w:cs="Times New Roman"/>
          <w:b/>
          <w:u w:val="single"/>
        </w:rPr>
      </w:pPr>
      <w:r w:rsidRPr="0076597B">
        <w:rPr>
          <w:rFonts w:ascii="Times New Roman" w:hAnsi="Times New Roman" w:cs="Times New Roman"/>
          <w:b/>
          <w:u w:val="single"/>
        </w:rPr>
        <w:br w:type="page"/>
      </w:r>
    </w:p>
    <w:p w14:paraId="552AD1D0" w14:textId="3820952B" w:rsidR="009E3B90" w:rsidRPr="0076597B" w:rsidRDefault="009E3B90" w:rsidP="009E3B90">
      <w:pPr>
        <w:spacing w:after="0" w:line="240" w:lineRule="auto"/>
        <w:jc w:val="center"/>
        <w:rPr>
          <w:rFonts w:ascii="Times New Roman" w:hAnsi="Times New Roman" w:cs="Times New Roman"/>
          <w:b/>
          <w:u w:val="single"/>
        </w:rPr>
      </w:pPr>
      <w:r w:rsidRPr="0076597B">
        <w:rPr>
          <w:rFonts w:ascii="Times New Roman" w:hAnsi="Times New Roman" w:cs="Times New Roman"/>
          <w:b/>
          <w:u w:val="single"/>
        </w:rPr>
        <w:lastRenderedPageBreak/>
        <w:t>SeyCCAT Project Full Proposal</w:t>
      </w:r>
    </w:p>
    <w:p w14:paraId="66BFEBBB" w14:textId="77777777" w:rsidR="009E3B90" w:rsidRPr="0076597B" w:rsidRDefault="009E3B90" w:rsidP="009E3B90">
      <w:pPr>
        <w:rPr>
          <w:rFonts w:ascii="Times New Roman" w:hAnsi="Times New Roman" w:cs="Times New Roman"/>
          <w:b/>
          <w:lang w:val="en-GB"/>
        </w:rPr>
      </w:pPr>
    </w:p>
    <w:p w14:paraId="6BC35699" w14:textId="77777777" w:rsidR="009E3B90" w:rsidRPr="0076597B" w:rsidRDefault="009E3B90" w:rsidP="009E3B90">
      <w:pPr>
        <w:rPr>
          <w:rFonts w:ascii="Times New Roman" w:hAnsi="Times New Roman" w:cs="Times New Roman"/>
          <w:b/>
        </w:rPr>
      </w:pPr>
      <w:r w:rsidRPr="0076597B">
        <w:rPr>
          <w:rFonts w:ascii="Times New Roman" w:hAnsi="Times New Roman" w:cs="Times New Roman"/>
          <w:b/>
        </w:rPr>
        <w:t>PART 1.  NARRATIVE (</w:t>
      </w:r>
      <w:r w:rsidRPr="0076597B">
        <w:rPr>
          <w:rFonts w:ascii="Times New Roman" w:hAnsi="Times New Roman" w:cs="Times New Roman"/>
          <w:b/>
          <w:highlight w:val="yellow"/>
        </w:rPr>
        <w:t>Maximum 10 pages</w:t>
      </w:r>
      <w:r w:rsidRPr="0076597B">
        <w:rPr>
          <w:rFonts w:ascii="Times New Roman" w:hAnsi="Times New Roman" w:cs="Times New Roman"/>
          <w:b/>
        </w:rPr>
        <w:t>)</w:t>
      </w:r>
    </w:p>
    <w:p w14:paraId="46AA8D91" w14:textId="77777777" w:rsidR="009E3B90" w:rsidRPr="0076597B" w:rsidRDefault="009E3B90" w:rsidP="009E3B90">
      <w:pPr>
        <w:pStyle w:val="ListParagraph"/>
        <w:numPr>
          <w:ilvl w:val="0"/>
          <w:numId w:val="6"/>
        </w:numPr>
        <w:rPr>
          <w:b/>
          <w:sz w:val="22"/>
          <w:szCs w:val="22"/>
          <w:u w:val="single"/>
        </w:rPr>
      </w:pPr>
      <w:r w:rsidRPr="0076597B">
        <w:rPr>
          <w:b/>
          <w:sz w:val="22"/>
          <w:szCs w:val="22"/>
          <w:u w:val="single"/>
        </w:rPr>
        <w:t>COVER PAGE</w:t>
      </w:r>
    </w:p>
    <w:p w14:paraId="1805C5F3" w14:textId="77777777" w:rsidR="009E3B90" w:rsidRPr="0076597B" w:rsidRDefault="009E3B90" w:rsidP="009E3B90">
      <w:pPr>
        <w:spacing w:after="0" w:line="240" w:lineRule="auto"/>
        <w:rPr>
          <w:rFonts w:ascii="Times New Roman" w:hAnsi="Times New Roman" w:cs="Times New Roman"/>
          <w:b/>
          <w:u w:val="single"/>
        </w:rPr>
      </w:pPr>
    </w:p>
    <w:tbl>
      <w:tblPr>
        <w:tblStyle w:val="TableGrid"/>
        <w:tblW w:w="9355" w:type="dxa"/>
        <w:tblLook w:val="04A0" w:firstRow="1" w:lastRow="0" w:firstColumn="1" w:lastColumn="0" w:noHBand="0" w:noVBand="1"/>
      </w:tblPr>
      <w:tblGrid>
        <w:gridCol w:w="1705"/>
        <w:gridCol w:w="7650"/>
      </w:tblGrid>
      <w:tr w:rsidR="009E3B90" w:rsidRPr="0076597B" w14:paraId="47CC3B32" w14:textId="77777777" w:rsidTr="00AC3544">
        <w:tc>
          <w:tcPr>
            <w:tcW w:w="1705" w:type="dxa"/>
          </w:tcPr>
          <w:p w14:paraId="3087BFB0" w14:textId="77777777" w:rsidR="009E3B90" w:rsidRPr="0076597B" w:rsidRDefault="009E3B90" w:rsidP="00302BDB">
            <w:pPr>
              <w:spacing w:after="0"/>
              <w:rPr>
                <w:rFonts w:ascii="Times New Roman" w:hAnsi="Times New Roman"/>
                <w:b/>
              </w:rPr>
            </w:pPr>
            <w:r w:rsidRPr="0076597B">
              <w:rPr>
                <w:rFonts w:ascii="Times New Roman" w:hAnsi="Times New Roman"/>
                <w:b/>
              </w:rPr>
              <w:t>Title</w:t>
            </w:r>
          </w:p>
        </w:tc>
        <w:tc>
          <w:tcPr>
            <w:tcW w:w="7650" w:type="dxa"/>
          </w:tcPr>
          <w:p w14:paraId="1D89BAB4" w14:textId="5CACAE3A" w:rsidR="009E3B90" w:rsidRPr="0076597B" w:rsidRDefault="00AC3544" w:rsidP="008C31D8">
            <w:pPr>
              <w:spacing w:after="0"/>
              <w:jc w:val="both"/>
              <w:rPr>
                <w:rFonts w:ascii="Times New Roman" w:hAnsi="Times New Roman"/>
                <w:i/>
              </w:rPr>
            </w:pPr>
            <w:r w:rsidRPr="0076597B">
              <w:rPr>
                <w:rFonts w:ascii="Times New Roman" w:hAnsi="Times New Roman"/>
              </w:rPr>
              <w:t>Spatial ecology and response to catch-and-release of recreationally targeted fish species on St. François and Alphonse Atolls, Alphonse Group, Seychelles Outer Islands: Implications for conservation and management</w:t>
            </w:r>
            <w:r w:rsidR="00302BDB" w:rsidRPr="0076597B">
              <w:rPr>
                <w:rFonts w:ascii="Times New Roman" w:hAnsi="Times New Roman"/>
              </w:rPr>
              <w:t>.</w:t>
            </w:r>
          </w:p>
        </w:tc>
      </w:tr>
      <w:tr w:rsidR="009E3B90" w:rsidRPr="0076597B" w14:paraId="65A68C00" w14:textId="77777777" w:rsidTr="00AC3544">
        <w:tc>
          <w:tcPr>
            <w:tcW w:w="1705" w:type="dxa"/>
          </w:tcPr>
          <w:p w14:paraId="0107C2A9" w14:textId="77777777" w:rsidR="009E3B90" w:rsidRPr="0076597B" w:rsidRDefault="009E3B90" w:rsidP="00302BDB">
            <w:pPr>
              <w:spacing w:after="0"/>
              <w:rPr>
                <w:rFonts w:ascii="Times New Roman" w:hAnsi="Times New Roman"/>
                <w:b/>
              </w:rPr>
            </w:pPr>
            <w:r w:rsidRPr="0076597B">
              <w:rPr>
                <w:rFonts w:ascii="Times New Roman" w:hAnsi="Times New Roman"/>
                <w:b/>
              </w:rPr>
              <w:t xml:space="preserve">SeyCCAT Strategic Objective – </w:t>
            </w:r>
            <w:r w:rsidRPr="0076597B">
              <w:rPr>
                <w:rFonts w:ascii="Times New Roman" w:hAnsi="Times New Roman"/>
                <w:b/>
                <w:i/>
              </w:rPr>
              <w:t>as listed in the Request for Proposals</w:t>
            </w:r>
          </w:p>
        </w:tc>
        <w:tc>
          <w:tcPr>
            <w:tcW w:w="7650" w:type="dxa"/>
          </w:tcPr>
          <w:p w14:paraId="55E82CF8" w14:textId="77777777" w:rsidR="00AC3544" w:rsidRPr="0076597B" w:rsidRDefault="00AC3544" w:rsidP="008C31D8">
            <w:pPr>
              <w:pStyle w:val="ListParagraph"/>
              <w:numPr>
                <w:ilvl w:val="0"/>
                <w:numId w:val="8"/>
              </w:numPr>
              <w:ind w:left="280" w:hanging="284"/>
              <w:jc w:val="both"/>
              <w:rPr>
                <w:sz w:val="22"/>
                <w:szCs w:val="22"/>
              </w:rPr>
            </w:pPr>
            <w:r w:rsidRPr="0076597B">
              <w:rPr>
                <w:sz w:val="22"/>
                <w:szCs w:val="22"/>
              </w:rPr>
              <w:t>Support new and existing marine and coastal protected areas and sustainable use zones;</w:t>
            </w:r>
          </w:p>
          <w:p w14:paraId="4711FD16" w14:textId="77777777" w:rsidR="00AC3544" w:rsidRPr="0076597B" w:rsidRDefault="00AC3544" w:rsidP="008C31D8">
            <w:pPr>
              <w:pStyle w:val="ListParagraph"/>
              <w:numPr>
                <w:ilvl w:val="0"/>
                <w:numId w:val="8"/>
              </w:numPr>
              <w:ind w:left="280" w:hanging="284"/>
              <w:jc w:val="both"/>
              <w:rPr>
                <w:sz w:val="22"/>
                <w:szCs w:val="22"/>
              </w:rPr>
            </w:pPr>
            <w:r w:rsidRPr="0076597B">
              <w:rPr>
                <w:sz w:val="22"/>
                <w:szCs w:val="22"/>
              </w:rPr>
              <w:t>Empower the fisheries sector with robust science and knowhow to improve governance, sustainability, value and market options;</w:t>
            </w:r>
          </w:p>
          <w:p w14:paraId="6F63B1AD" w14:textId="77777777" w:rsidR="00AC3544" w:rsidRPr="0076597B" w:rsidRDefault="00AC3544" w:rsidP="008C31D8">
            <w:pPr>
              <w:pStyle w:val="ListParagraph"/>
              <w:numPr>
                <w:ilvl w:val="0"/>
                <w:numId w:val="8"/>
              </w:numPr>
              <w:ind w:left="280" w:hanging="280"/>
              <w:jc w:val="both"/>
              <w:rPr>
                <w:sz w:val="22"/>
                <w:szCs w:val="22"/>
              </w:rPr>
            </w:pPr>
            <w:r w:rsidRPr="0076597B">
              <w:rPr>
                <w:sz w:val="22"/>
                <w:szCs w:val="22"/>
              </w:rPr>
              <w:t>Promote the rehabilitation of marine and coastal habitats and ecosystems that have been degraded by local and global impacts;</w:t>
            </w:r>
          </w:p>
          <w:p w14:paraId="21C38A8A" w14:textId="5EA42D89" w:rsidR="009E3B90" w:rsidRPr="0076597B" w:rsidRDefault="00AC3544" w:rsidP="008C31D8">
            <w:pPr>
              <w:pStyle w:val="ListParagraph"/>
              <w:numPr>
                <w:ilvl w:val="0"/>
                <w:numId w:val="8"/>
              </w:numPr>
              <w:ind w:left="280" w:hanging="280"/>
              <w:jc w:val="both"/>
              <w:rPr>
                <w:sz w:val="22"/>
                <w:szCs w:val="22"/>
              </w:rPr>
            </w:pPr>
            <w:r w:rsidRPr="0076597B">
              <w:rPr>
                <w:sz w:val="22"/>
                <w:szCs w:val="22"/>
              </w:rPr>
              <w:t>Trial and nurture business models to secure the sustainable development of Seychelles’ blue economy.</w:t>
            </w:r>
          </w:p>
        </w:tc>
      </w:tr>
      <w:tr w:rsidR="009E3B90" w:rsidRPr="0076597B" w14:paraId="35BA9CFD" w14:textId="77777777" w:rsidTr="00AC3544">
        <w:tc>
          <w:tcPr>
            <w:tcW w:w="1705" w:type="dxa"/>
          </w:tcPr>
          <w:p w14:paraId="4155C65C" w14:textId="77777777" w:rsidR="009E3B90" w:rsidRPr="0076597B" w:rsidRDefault="009E3B90" w:rsidP="002A6EFA">
            <w:pPr>
              <w:spacing w:after="0"/>
              <w:rPr>
                <w:rFonts w:ascii="Times New Roman" w:hAnsi="Times New Roman"/>
                <w:b/>
              </w:rPr>
            </w:pPr>
            <w:r w:rsidRPr="0076597B">
              <w:rPr>
                <w:rFonts w:ascii="Times New Roman" w:hAnsi="Times New Roman"/>
                <w:b/>
              </w:rPr>
              <w:t>Name, contact details and status of lead applicant organisation / individual</w:t>
            </w:r>
          </w:p>
        </w:tc>
        <w:tc>
          <w:tcPr>
            <w:tcW w:w="7650" w:type="dxa"/>
          </w:tcPr>
          <w:p w14:paraId="3942F357" w14:textId="1A2057B5" w:rsidR="002C1A15" w:rsidRPr="0076597B" w:rsidRDefault="002C1A15" w:rsidP="008C31D8">
            <w:pPr>
              <w:spacing w:after="0"/>
              <w:jc w:val="both"/>
              <w:rPr>
                <w:rFonts w:ascii="Times New Roman" w:hAnsi="Times New Roman"/>
              </w:rPr>
            </w:pPr>
            <w:r w:rsidRPr="0076597B">
              <w:rPr>
                <w:rFonts w:ascii="Times New Roman" w:hAnsi="Times New Roman"/>
                <w:noProof/>
              </w:rPr>
              <w:drawing>
                <wp:anchor distT="0" distB="0" distL="114300" distR="114300" simplePos="0" relativeHeight="251641344" behindDoc="0" locked="0" layoutInCell="1" allowOverlap="1" wp14:anchorId="403BD9A9" wp14:editId="077287DF">
                  <wp:simplePos x="0" y="0"/>
                  <wp:positionH relativeFrom="column">
                    <wp:posOffset>3007426</wp:posOffset>
                  </wp:positionH>
                  <wp:positionV relativeFrom="paragraph">
                    <wp:posOffset>78740</wp:posOffset>
                  </wp:positionV>
                  <wp:extent cx="1622202" cy="396000"/>
                  <wp:effectExtent l="0" t="0" r="0" b="4445"/>
                  <wp:wrapSquare wrapText="bothSides"/>
                  <wp:docPr id="3" name="Picture 3" descr="C:\Users\ICS Alphonse\AppData\Local\Microsoft\Windows\Temporary Internet Files\Content.Outlook\S2FY4IHR\Alphonse Foundat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S Alphonse\AppData\Local\Microsoft\Windows\Temporary Internet Files\Content.Outlook\S2FY4IHR\Alphonse Foundation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2202" cy="3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597B">
              <w:rPr>
                <w:rFonts w:ascii="Times New Roman" w:hAnsi="Times New Roman"/>
                <w:i/>
              </w:rPr>
              <w:t xml:space="preserve">Organization: </w:t>
            </w:r>
            <w:r w:rsidRPr="0076597B">
              <w:rPr>
                <w:rFonts w:ascii="Times New Roman" w:hAnsi="Times New Roman"/>
              </w:rPr>
              <w:t>Alphonse Foundation</w:t>
            </w:r>
            <w:r w:rsidRPr="0076597B">
              <w:rPr>
                <w:rFonts w:ascii="Times New Roman" w:hAnsi="Times New Roman"/>
                <w:b/>
              </w:rPr>
              <w:t xml:space="preserve"> </w:t>
            </w:r>
            <w:r w:rsidRPr="0076597B">
              <w:rPr>
                <w:rFonts w:ascii="Times New Roman" w:hAnsi="Times New Roman"/>
              </w:rPr>
              <w:t>(AF)</w:t>
            </w:r>
            <w:r w:rsidR="006C3BBE" w:rsidRPr="0076597B">
              <w:rPr>
                <w:rFonts w:ascii="Times New Roman" w:hAnsi="Times New Roman"/>
              </w:rPr>
              <w:t xml:space="preserve">. </w:t>
            </w:r>
            <w:r w:rsidRPr="0076597B">
              <w:rPr>
                <w:rFonts w:ascii="Times New Roman" w:hAnsi="Times New Roman"/>
                <w:i/>
              </w:rPr>
              <w:t xml:space="preserve">Contact details: </w:t>
            </w:r>
            <w:proofErr w:type="spellStart"/>
            <w:r w:rsidRPr="0076597B">
              <w:rPr>
                <w:rFonts w:ascii="Times New Roman" w:hAnsi="Times New Roman"/>
              </w:rPr>
              <w:t>Josep</w:t>
            </w:r>
            <w:proofErr w:type="spellEnd"/>
            <w:r w:rsidRPr="0076597B">
              <w:rPr>
                <w:rFonts w:ascii="Times New Roman" w:hAnsi="Times New Roman"/>
              </w:rPr>
              <w:t xml:space="preserve"> </w:t>
            </w:r>
            <w:proofErr w:type="spellStart"/>
            <w:r w:rsidRPr="0076597B">
              <w:rPr>
                <w:rFonts w:ascii="Times New Roman" w:hAnsi="Times New Roman"/>
              </w:rPr>
              <w:t>Nogués</w:t>
            </w:r>
            <w:proofErr w:type="spellEnd"/>
            <w:r w:rsidR="006C3BBE" w:rsidRPr="0076597B">
              <w:rPr>
                <w:rFonts w:ascii="Times New Roman" w:hAnsi="Times New Roman"/>
              </w:rPr>
              <w:t xml:space="preserve">. </w:t>
            </w:r>
          </w:p>
          <w:p w14:paraId="6736A090" w14:textId="7058E0F4" w:rsidR="002C1A15" w:rsidRPr="0076597B" w:rsidRDefault="002C1A15" w:rsidP="008C31D8">
            <w:pPr>
              <w:spacing w:after="0"/>
              <w:jc w:val="both"/>
              <w:rPr>
                <w:rFonts w:ascii="Times New Roman" w:hAnsi="Times New Roman"/>
              </w:rPr>
            </w:pPr>
            <w:r w:rsidRPr="0076597B">
              <w:rPr>
                <w:rFonts w:ascii="Times New Roman" w:hAnsi="Times New Roman"/>
                <w:i/>
              </w:rPr>
              <w:t>Tel:</w:t>
            </w:r>
            <w:r w:rsidRPr="0076597B">
              <w:rPr>
                <w:rFonts w:ascii="Times New Roman" w:hAnsi="Times New Roman"/>
              </w:rPr>
              <w:t xml:space="preserve"> (+248) 4229040.</w:t>
            </w:r>
            <w:r w:rsidR="006C3BBE" w:rsidRPr="0076597B">
              <w:rPr>
                <w:rFonts w:ascii="Times New Roman" w:hAnsi="Times New Roman"/>
              </w:rPr>
              <w:t xml:space="preserve"> </w:t>
            </w:r>
            <w:r w:rsidRPr="0076597B">
              <w:rPr>
                <w:rFonts w:ascii="Times New Roman" w:hAnsi="Times New Roman"/>
                <w:i/>
              </w:rPr>
              <w:t xml:space="preserve">Date of formation: </w:t>
            </w:r>
            <w:r w:rsidR="008C31D8" w:rsidRPr="0076597B">
              <w:rPr>
                <w:rFonts w:ascii="Times New Roman" w:hAnsi="Times New Roman"/>
              </w:rPr>
              <w:t>28</w:t>
            </w:r>
            <w:r w:rsidR="008C31D8" w:rsidRPr="0076597B">
              <w:rPr>
                <w:rFonts w:ascii="Times New Roman" w:hAnsi="Times New Roman"/>
                <w:vertAlign w:val="superscript"/>
              </w:rPr>
              <w:t>th</w:t>
            </w:r>
            <w:r w:rsidR="008C31D8" w:rsidRPr="0076597B">
              <w:rPr>
                <w:rFonts w:ascii="Times New Roman" w:hAnsi="Times New Roman"/>
              </w:rPr>
              <w:t xml:space="preserve"> of January 2008. </w:t>
            </w:r>
            <w:r w:rsidRPr="0076597B">
              <w:rPr>
                <w:rFonts w:ascii="Times New Roman" w:hAnsi="Times New Roman"/>
              </w:rPr>
              <w:t xml:space="preserve">AF is a Seychelles registered society </w:t>
            </w:r>
            <w:r w:rsidR="008C31D8" w:rsidRPr="0076597B">
              <w:rPr>
                <w:rFonts w:ascii="Times New Roman" w:hAnsi="Times New Roman"/>
              </w:rPr>
              <w:t xml:space="preserve">that </w:t>
            </w:r>
            <w:r w:rsidRPr="0076597B">
              <w:rPr>
                <w:rFonts w:ascii="Times New Roman" w:hAnsi="Times New Roman"/>
              </w:rPr>
              <w:t>bring</w:t>
            </w:r>
            <w:r w:rsidR="008C31D8" w:rsidRPr="0076597B">
              <w:rPr>
                <w:rFonts w:ascii="Times New Roman" w:hAnsi="Times New Roman"/>
              </w:rPr>
              <w:t>s</w:t>
            </w:r>
            <w:r w:rsidRPr="0076597B">
              <w:rPr>
                <w:rFonts w:ascii="Times New Roman" w:hAnsi="Times New Roman"/>
              </w:rPr>
              <w:t xml:space="preserve"> together Islands Development Company (IDC), Island Conservation Society (ICS), Alphonse Island Lodge (AIL) and the </w:t>
            </w:r>
            <w:r w:rsidR="009955C7" w:rsidRPr="0076597B">
              <w:rPr>
                <w:rFonts w:ascii="Times New Roman" w:hAnsi="Times New Roman"/>
              </w:rPr>
              <w:t xml:space="preserve">Seychelles </w:t>
            </w:r>
            <w:r w:rsidRPr="0076597B">
              <w:rPr>
                <w:rFonts w:ascii="Times New Roman" w:hAnsi="Times New Roman"/>
              </w:rPr>
              <w:t>Ministry of Environment (</w:t>
            </w:r>
            <w:r w:rsidR="009955C7" w:rsidRPr="0076597B">
              <w:rPr>
                <w:rFonts w:ascii="Times New Roman" w:hAnsi="Times New Roman"/>
              </w:rPr>
              <w:t>S</w:t>
            </w:r>
            <w:r w:rsidRPr="0076597B">
              <w:rPr>
                <w:rFonts w:ascii="Times New Roman" w:hAnsi="Times New Roman"/>
              </w:rPr>
              <w:t>M</w:t>
            </w:r>
            <w:r w:rsidR="00302BDB" w:rsidRPr="0076597B">
              <w:rPr>
                <w:rFonts w:ascii="Times New Roman" w:hAnsi="Times New Roman"/>
              </w:rPr>
              <w:t>O</w:t>
            </w:r>
            <w:r w:rsidRPr="0076597B">
              <w:rPr>
                <w:rFonts w:ascii="Times New Roman" w:hAnsi="Times New Roman"/>
              </w:rPr>
              <w:t>E). The AF plays a major/active role in stewardship of natural resources.</w:t>
            </w:r>
          </w:p>
        </w:tc>
      </w:tr>
      <w:tr w:rsidR="009E3B90" w:rsidRPr="0076597B" w14:paraId="2D0B8283" w14:textId="77777777" w:rsidTr="00AC3544">
        <w:tc>
          <w:tcPr>
            <w:tcW w:w="1705" w:type="dxa"/>
          </w:tcPr>
          <w:p w14:paraId="5325663C" w14:textId="77777777" w:rsidR="009E3B90" w:rsidRPr="0076597B" w:rsidRDefault="009E3B90" w:rsidP="002A6EFA">
            <w:pPr>
              <w:spacing w:after="0"/>
              <w:rPr>
                <w:rFonts w:ascii="Times New Roman" w:hAnsi="Times New Roman"/>
                <w:b/>
              </w:rPr>
            </w:pPr>
            <w:r w:rsidRPr="0076597B">
              <w:rPr>
                <w:rFonts w:ascii="Times New Roman" w:hAnsi="Times New Roman"/>
                <w:b/>
              </w:rPr>
              <w:t>Partner organizations (include country if not based in Seychelles)</w:t>
            </w:r>
          </w:p>
        </w:tc>
        <w:tc>
          <w:tcPr>
            <w:tcW w:w="7650" w:type="dxa"/>
          </w:tcPr>
          <w:p w14:paraId="11649C2E" w14:textId="61CC178F" w:rsidR="00D33C3F" w:rsidRPr="0076597B" w:rsidRDefault="002C1A15" w:rsidP="008C31D8">
            <w:pPr>
              <w:spacing w:after="0"/>
              <w:jc w:val="both"/>
              <w:rPr>
                <w:rStyle w:val="Hyperlink"/>
                <w:rFonts w:ascii="Times New Roman" w:hAnsi="Times New Roman"/>
              </w:rPr>
            </w:pPr>
            <w:r w:rsidRPr="0076597B">
              <w:rPr>
                <w:rFonts w:ascii="Times New Roman" w:hAnsi="Times New Roman"/>
                <w:i/>
                <w:u w:val="single"/>
              </w:rPr>
              <w:t>Org</w:t>
            </w:r>
            <w:r w:rsidR="008C31D8" w:rsidRPr="0076597B">
              <w:rPr>
                <w:rFonts w:ascii="Times New Roman" w:hAnsi="Times New Roman"/>
                <w:i/>
                <w:u w:val="single"/>
              </w:rPr>
              <w:t>.</w:t>
            </w:r>
            <w:r w:rsidRPr="0076597B">
              <w:rPr>
                <w:rFonts w:ascii="Times New Roman" w:hAnsi="Times New Roman"/>
                <w:i/>
                <w:u w:val="single"/>
              </w:rPr>
              <w:t>1</w:t>
            </w:r>
            <w:r w:rsidRPr="0076597B">
              <w:rPr>
                <w:rFonts w:ascii="Times New Roman" w:hAnsi="Times New Roman"/>
                <w:i/>
              </w:rPr>
              <w:t xml:space="preserve">: </w:t>
            </w:r>
            <w:r w:rsidRPr="0076597B">
              <w:rPr>
                <w:rFonts w:ascii="Times New Roman" w:hAnsi="Times New Roman"/>
              </w:rPr>
              <w:t>Department of Environmental Conservation</w:t>
            </w:r>
            <w:r w:rsidR="00E7628A" w:rsidRPr="0076597B">
              <w:rPr>
                <w:rFonts w:ascii="Times New Roman" w:hAnsi="Times New Roman"/>
              </w:rPr>
              <w:t xml:space="preserve">, </w:t>
            </w:r>
            <w:r w:rsidRPr="0076597B">
              <w:rPr>
                <w:rFonts w:ascii="Times New Roman" w:hAnsi="Times New Roman"/>
              </w:rPr>
              <w:t>University of Massachusetts Amherst (UMA), United States of America (USA)</w:t>
            </w:r>
            <w:r w:rsidR="006C3BBE" w:rsidRPr="0076597B">
              <w:rPr>
                <w:rFonts w:ascii="Times New Roman" w:hAnsi="Times New Roman"/>
              </w:rPr>
              <w:t xml:space="preserve">; </w:t>
            </w:r>
            <w:r w:rsidR="006C3BBE" w:rsidRPr="0076597B">
              <w:rPr>
                <w:rFonts w:ascii="Times New Roman" w:hAnsi="Times New Roman"/>
                <w:i/>
              </w:rPr>
              <w:t>c</w:t>
            </w:r>
            <w:r w:rsidRPr="0076597B">
              <w:rPr>
                <w:rFonts w:ascii="Times New Roman" w:hAnsi="Times New Roman"/>
                <w:i/>
              </w:rPr>
              <w:t xml:space="preserve">ontact details: </w:t>
            </w:r>
            <w:r w:rsidRPr="0076597B">
              <w:rPr>
                <w:rFonts w:ascii="Times New Roman" w:hAnsi="Times New Roman"/>
              </w:rPr>
              <w:t xml:space="preserve">Dr. </w:t>
            </w:r>
            <w:r w:rsidR="00C42AD0" w:rsidRPr="0076597B">
              <w:rPr>
                <w:rFonts w:ascii="Times New Roman" w:hAnsi="Times New Roman"/>
              </w:rPr>
              <w:t xml:space="preserve">Andy J. </w:t>
            </w:r>
            <w:proofErr w:type="spellStart"/>
            <w:r w:rsidR="00C42AD0" w:rsidRPr="0076597B">
              <w:rPr>
                <w:rFonts w:ascii="Times New Roman" w:hAnsi="Times New Roman"/>
              </w:rPr>
              <w:t>Danylchuk</w:t>
            </w:r>
            <w:proofErr w:type="spellEnd"/>
            <w:r w:rsidR="00C42AD0" w:rsidRPr="0076597B">
              <w:rPr>
                <w:rFonts w:ascii="Times New Roman" w:hAnsi="Times New Roman"/>
              </w:rPr>
              <w:t>;</w:t>
            </w:r>
            <w:bookmarkStart w:id="0" w:name="_GoBack"/>
            <w:bookmarkEnd w:id="0"/>
            <w:r w:rsidR="00E7628A" w:rsidRPr="0076597B">
              <w:rPr>
                <w:rFonts w:ascii="Times New Roman" w:hAnsi="Times New Roman"/>
              </w:rPr>
              <w:t xml:space="preserve"> </w:t>
            </w:r>
            <w:hyperlink r:id="rId13" w:history="1">
              <w:r w:rsidRPr="0076597B">
                <w:rPr>
                  <w:rStyle w:val="Hyperlink"/>
                  <w:rFonts w:ascii="Times New Roman" w:hAnsi="Times New Roman"/>
                </w:rPr>
                <w:t>http://eco.umass.edu</w:t>
              </w:r>
            </w:hyperlink>
          </w:p>
          <w:p w14:paraId="4C9A1E26" w14:textId="32CE6D72" w:rsidR="00D33C3F" w:rsidRPr="0076597B" w:rsidRDefault="002C1A15" w:rsidP="008C31D8">
            <w:pPr>
              <w:spacing w:after="0"/>
              <w:jc w:val="both"/>
              <w:rPr>
                <w:rFonts w:ascii="Times New Roman" w:hAnsi="Times New Roman"/>
                <w:i/>
              </w:rPr>
            </w:pPr>
            <w:r w:rsidRPr="0076597B">
              <w:rPr>
                <w:rFonts w:ascii="Times New Roman" w:hAnsi="Times New Roman"/>
                <w:i/>
                <w:u w:val="single"/>
              </w:rPr>
              <w:t>Org</w:t>
            </w:r>
            <w:r w:rsidR="006C3BBE" w:rsidRPr="0076597B">
              <w:rPr>
                <w:rFonts w:ascii="Times New Roman" w:hAnsi="Times New Roman"/>
                <w:i/>
                <w:u w:val="single"/>
              </w:rPr>
              <w:t>.</w:t>
            </w:r>
            <w:r w:rsidRPr="0076597B">
              <w:rPr>
                <w:rFonts w:ascii="Times New Roman" w:hAnsi="Times New Roman"/>
                <w:i/>
                <w:u w:val="single"/>
              </w:rPr>
              <w:t>2</w:t>
            </w:r>
            <w:r w:rsidRPr="0076597B">
              <w:rPr>
                <w:rFonts w:ascii="Times New Roman" w:hAnsi="Times New Roman"/>
                <w:i/>
              </w:rPr>
              <w:t>:</w:t>
            </w:r>
            <w:r w:rsidR="00D33C3F" w:rsidRPr="0076597B">
              <w:rPr>
                <w:rFonts w:ascii="Times New Roman" w:hAnsi="Times New Roman"/>
                <w:i/>
              </w:rPr>
              <w:t xml:space="preserve"> </w:t>
            </w:r>
            <w:r w:rsidR="00C42AD0" w:rsidRPr="0076597B">
              <w:rPr>
                <w:rFonts w:ascii="Times New Roman" w:hAnsi="Times New Roman"/>
              </w:rPr>
              <w:t>Ins</w:t>
            </w:r>
            <w:r w:rsidR="009B5C55" w:rsidRPr="0076597B">
              <w:rPr>
                <w:rFonts w:ascii="Times New Roman" w:hAnsi="Times New Roman"/>
              </w:rPr>
              <w:t>titute of Environmental Science,</w:t>
            </w:r>
            <w:r w:rsidR="00103F55" w:rsidRPr="0076597B">
              <w:rPr>
                <w:rFonts w:ascii="Times New Roman" w:hAnsi="Times New Roman"/>
              </w:rPr>
              <w:t xml:space="preserve"> </w:t>
            </w:r>
            <w:r w:rsidR="00D33C3F" w:rsidRPr="0076597B">
              <w:rPr>
                <w:rFonts w:ascii="Times New Roman" w:hAnsi="Times New Roman"/>
              </w:rPr>
              <w:t>Carleton University</w:t>
            </w:r>
            <w:r w:rsidR="009B5C55" w:rsidRPr="0076597B">
              <w:rPr>
                <w:rFonts w:ascii="Times New Roman" w:hAnsi="Times New Roman"/>
              </w:rPr>
              <w:t xml:space="preserve"> (CU)</w:t>
            </w:r>
            <w:r w:rsidR="00D33C3F" w:rsidRPr="0076597B">
              <w:rPr>
                <w:rFonts w:ascii="Times New Roman" w:hAnsi="Times New Roman"/>
              </w:rPr>
              <w:t xml:space="preserve">, </w:t>
            </w:r>
            <w:r w:rsidR="00C42AD0" w:rsidRPr="0076597B">
              <w:rPr>
                <w:rFonts w:ascii="Times New Roman" w:hAnsi="Times New Roman"/>
              </w:rPr>
              <w:t xml:space="preserve">Ontario, </w:t>
            </w:r>
            <w:r w:rsidR="00D33C3F" w:rsidRPr="0076597B">
              <w:rPr>
                <w:rFonts w:ascii="Times New Roman" w:hAnsi="Times New Roman"/>
              </w:rPr>
              <w:t>Canada</w:t>
            </w:r>
            <w:r w:rsidR="00C42AD0" w:rsidRPr="0076597B">
              <w:rPr>
                <w:rFonts w:ascii="Times New Roman" w:hAnsi="Times New Roman"/>
              </w:rPr>
              <w:t xml:space="preserve">; </w:t>
            </w:r>
            <w:r w:rsidR="00C42AD0" w:rsidRPr="0076597B">
              <w:rPr>
                <w:rFonts w:ascii="Times New Roman" w:hAnsi="Times New Roman"/>
                <w:i/>
              </w:rPr>
              <w:t>c</w:t>
            </w:r>
            <w:r w:rsidR="00D33C3F" w:rsidRPr="0076597B">
              <w:rPr>
                <w:rFonts w:ascii="Times New Roman" w:hAnsi="Times New Roman"/>
                <w:i/>
              </w:rPr>
              <w:t xml:space="preserve">ontact details: </w:t>
            </w:r>
            <w:r w:rsidR="00D33C3F" w:rsidRPr="0076597B">
              <w:rPr>
                <w:rFonts w:ascii="Times New Roman" w:hAnsi="Times New Roman"/>
              </w:rPr>
              <w:t>Dr. Steven</w:t>
            </w:r>
            <w:r w:rsidR="00C42AD0" w:rsidRPr="0076597B">
              <w:rPr>
                <w:rFonts w:ascii="Times New Roman" w:hAnsi="Times New Roman"/>
              </w:rPr>
              <w:t xml:space="preserve"> Cooke</w:t>
            </w:r>
            <w:r w:rsidR="00E7628A" w:rsidRPr="0076597B">
              <w:rPr>
                <w:rFonts w:ascii="Times New Roman" w:hAnsi="Times New Roman"/>
              </w:rPr>
              <w:t xml:space="preserve"> </w:t>
            </w:r>
            <w:hyperlink r:id="rId14" w:history="1">
              <w:r w:rsidR="00C42AD0" w:rsidRPr="0076597B">
                <w:rPr>
                  <w:rStyle w:val="Hyperlink"/>
                  <w:rFonts w:ascii="Times New Roman" w:hAnsi="Times New Roman"/>
                  <w:i/>
                </w:rPr>
                <w:t>http://www.fecpl.ca/</w:t>
              </w:r>
            </w:hyperlink>
            <w:r w:rsidR="00C42AD0" w:rsidRPr="0076597B">
              <w:rPr>
                <w:rFonts w:ascii="Times New Roman" w:hAnsi="Times New Roman"/>
                <w:i/>
              </w:rPr>
              <w:t xml:space="preserve"> </w:t>
            </w:r>
            <w:r w:rsidR="00D33C3F" w:rsidRPr="0076597B">
              <w:rPr>
                <w:rFonts w:ascii="Times New Roman" w:hAnsi="Times New Roman"/>
                <w:i/>
              </w:rPr>
              <w:t xml:space="preserve"> </w:t>
            </w:r>
            <w:r w:rsidR="00D33C3F" w:rsidRPr="0076597B">
              <w:rPr>
                <w:rFonts w:ascii="Times New Roman" w:hAnsi="Times New Roman"/>
              </w:rPr>
              <w:t xml:space="preserve"> </w:t>
            </w:r>
            <w:r w:rsidRPr="0076597B">
              <w:rPr>
                <w:rFonts w:ascii="Times New Roman" w:hAnsi="Times New Roman"/>
                <w:i/>
              </w:rPr>
              <w:t xml:space="preserve"> </w:t>
            </w:r>
          </w:p>
          <w:p w14:paraId="1627E350" w14:textId="695DB31A" w:rsidR="00D33C3F" w:rsidRPr="0076597B" w:rsidRDefault="00D33C3F" w:rsidP="008C31D8">
            <w:pPr>
              <w:spacing w:after="0"/>
              <w:jc w:val="both"/>
              <w:rPr>
                <w:rFonts w:ascii="Times New Roman" w:hAnsi="Times New Roman"/>
              </w:rPr>
            </w:pPr>
            <w:r w:rsidRPr="0076597B">
              <w:rPr>
                <w:rFonts w:ascii="Times New Roman" w:hAnsi="Times New Roman"/>
                <w:i/>
                <w:u w:val="single"/>
              </w:rPr>
              <w:t>Org</w:t>
            </w:r>
            <w:r w:rsidR="006C3BBE" w:rsidRPr="0076597B">
              <w:rPr>
                <w:rFonts w:ascii="Times New Roman" w:hAnsi="Times New Roman"/>
                <w:i/>
                <w:u w:val="single"/>
              </w:rPr>
              <w:t>.</w:t>
            </w:r>
            <w:r w:rsidRPr="0076597B">
              <w:rPr>
                <w:rFonts w:ascii="Times New Roman" w:hAnsi="Times New Roman"/>
                <w:i/>
                <w:u w:val="single"/>
              </w:rPr>
              <w:t>3</w:t>
            </w:r>
            <w:r w:rsidRPr="0076597B">
              <w:rPr>
                <w:rFonts w:ascii="Times New Roman" w:hAnsi="Times New Roman"/>
                <w:i/>
              </w:rPr>
              <w:t>:</w:t>
            </w:r>
            <w:r w:rsidRPr="0076597B">
              <w:rPr>
                <w:rFonts w:ascii="Times New Roman" w:hAnsi="Times New Roman"/>
              </w:rPr>
              <w:t xml:space="preserve"> </w:t>
            </w:r>
            <w:r w:rsidR="002C1A15" w:rsidRPr="0076597B">
              <w:rPr>
                <w:rFonts w:ascii="Times New Roman" w:hAnsi="Times New Roman"/>
              </w:rPr>
              <w:t xml:space="preserve">Bonefish </w:t>
            </w:r>
            <w:r w:rsidR="00644B21" w:rsidRPr="0076597B">
              <w:rPr>
                <w:rFonts w:ascii="Times New Roman" w:hAnsi="Times New Roman"/>
              </w:rPr>
              <w:t>&amp;</w:t>
            </w:r>
            <w:r w:rsidR="002C1A15" w:rsidRPr="0076597B">
              <w:rPr>
                <w:rFonts w:ascii="Times New Roman" w:hAnsi="Times New Roman"/>
              </w:rPr>
              <w:t xml:space="preserve"> Tarpon Trust (BTT)</w:t>
            </w:r>
            <w:r w:rsidR="00644B21" w:rsidRPr="0076597B">
              <w:rPr>
                <w:rFonts w:ascii="Times New Roman" w:hAnsi="Times New Roman"/>
              </w:rPr>
              <w:t>, Florida</w:t>
            </w:r>
            <w:r w:rsidRPr="0076597B">
              <w:rPr>
                <w:rFonts w:ascii="Times New Roman" w:hAnsi="Times New Roman"/>
              </w:rPr>
              <w:t>, U</w:t>
            </w:r>
            <w:r w:rsidR="00C42AD0" w:rsidRPr="0076597B">
              <w:rPr>
                <w:rFonts w:ascii="Times New Roman" w:hAnsi="Times New Roman"/>
              </w:rPr>
              <w:t xml:space="preserve">SA; </w:t>
            </w:r>
            <w:r w:rsidR="00C42AD0" w:rsidRPr="0076597B">
              <w:rPr>
                <w:rFonts w:ascii="Times New Roman" w:hAnsi="Times New Roman"/>
                <w:i/>
              </w:rPr>
              <w:t>c</w:t>
            </w:r>
            <w:r w:rsidRPr="0076597B">
              <w:rPr>
                <w:rFonts w:ascii="Times New Roman" w:hAnsi="Times New Roman"/>
                <w:i/>
              </w:rPr>
              <w:t xml:space="preserve">ontact details: </w:t>
            </w:r>
            <w:r w:rsidRPr="0076597B">
              <w:rPr>
                <w:rFonts w:ascii="Times New Roman" w:hAnsi="Times New Roman"/>
              </w:rPr>
              <w:t>Jim McDuffie (president)</w:t>
            </w:r>
            <w:r w:rsidR="00E03D15" w:rsidRPr="0076597B">
              <w:rPr>
                <w:rFonts w:ascii="Times New Roman" w:hAnsi="Times New Roman"/>
              </w:rPr>
              <w:t xml:space="preserve"> and Dr. Aaron Adams (Director of Science and Conservation)</w:t>
            </w:r>
            <w:r w:rsidRPr="0076597B">
              <w:rPr>
                <w:rFonts w:ascii="Times New Roman" w:hAnsi="Times New Roman"/>
              </w:rPr>
              <w:t xml:space="preserve"> </w:t>
            </w:r>
            <w:hyperlink r:id="rId15" w:history="1">
              <w:r w:rsidRPr="0076597B">
                <w:rPr>
                  <w:rStyle w:val="Hyperlink"/>
                  <w:rFonts w:ascii="Times New Roman" w:hAnsi="Times New Roman"/>
                </w:rPr>
                <w:t>https://www.bonefishtarpontrust.org/</w:t>
              </w:r>
            </w:hyperlink>
            <w:r w:rsidRPr="0076597B">
              <w:rPr>
                <w:rFonts w:ascii="Times New Roman" w:hAnsi="Times New Roman"/>
              </w:rPr>
              <w:t xml:space="preserve"> </w:t>
            </w:r>
          </w:p>
          <w:p w14:paraId="5CCFDAD8" w14:textId="65D18B00" w:rsidR="00C42AD0" w:rsidRPr="0076597B" w:rsidRDefault="00C42AD0" w:rsidP="009E2489">
            <w:pPr>
              <w:spacing w:after="0"/>
              <w:jc w:val="both"/>
              <w:rPr>
                <w:rFonts w:ascii="Times New Roman" w:hAnsi="Times New Roman"/>
                <w:i/>
                <w:color w:val="0000FF" w:themeColor="hyperlink"/>
                <w:u w:val="single"/>
              </w:rPr>
            </w:pPr>
            <w:r w:rsidRPr="0076597B">
              <w:rPr>
                <w:rFonts w:ascii="Times New Roman" w:hAnsi="Times New Roman"/>
                <w:i/>
                <w:u w:val="single"/>
              </w:rPr>
              <w:t>Org</w:t>
            </w:r>
            <w:r w:rsidR="006C3BBE" w:rsidRPr="0076597B">
              <w:rPr>
                <w:rFonts w:ascii="Times New Roman" w:hAnsi="Times New Roman"/>
                <w:i/>
                <w:u w:val="single"/>
              </w:rPr>
              <w:t>.</w:t>
            </w:r>
            <w:r w:rsidRPr="0076597B">
              <w:rPr>
                <w:rFonts w:ascii="Times New Roman" w:hAnsi="Times New Roman"/>
                <w:i/>
                <w:u w:val="single"/>
              </w:rPr>
              <w:t>4</w:t>
            </w:r>
            <w:r w:rsidRPr="0076597B">
              <w:rPr>
                <w:rFonts w:ascii="Times New Roman" w:hAnsi="Times New Roman"/>
              </w:rPr>
              <w:t>: Seychelles Fishing Authority (SFA)</w:t>
            </w:r>
            <w:r w:rsidR="00103F55" w:rsidRPr="0076597B">
              <w:rPr>
                <w:rFonts w:ascii="Times New Roman" w:hAnsi="Times New Roman"/>
              </w:rPr>
              <w:t xml:space="preserve">; </w:t>
            </w:r>
            <w:r w:rsidR="00103F55" w:rsidRPr="0076597B">
              <w:rPr>
                <w:rFonts w:ascii="Times New Roman" w:hAnsi="Times New Roman"/>
                <w:i/>
              </w:rPr>
              <w:t xml:space="preserve">contact details: </w:t>
            </w:r>
            <w:r w:rsidR="00034478" w:rsidRPr="0076597B">
              <w:rPr>
                <w:rFonts w:ascii="Times New Roman" w:hAnsi="Times New Roman"/>
              </w:rPr>
              <w:t>Ronny Renaud</w:t>
            </w:r>
            <w:r w:rsidR="00103F55" w:rsidRPr="0076597B">
              <w:rPr>
                <w:rFonts w:ascii="Times New Roman" w:hAnsi="Times New Roman"/>
              </w:rPr>
              <w:t xml:space="preserve">; </w:t>
            </w:r>
            <w:hyperlink r:id="rId16" w:history="1">
              <w:r w:rsidR="00103F55" w:rsidRPr="0076597B">
                <w:rPr>
                  <w:rStyle w:val="Hyperlink"/>
                  <w:rFonts w:ascii="Times New Roman" w:hAnsi="Times New Roman"/>
                </w:rPr>
                <w:t>http://www.sfa.sc/</w:t>
              </w:r>
            </w:hyperlink>
            <w:proofErr w:type="gramStart"/>
            <w:r w:rsidR="00103F55" w:rsidRPr="0076597B">
              <w:rPr>
                <w:rFonts w:ascii="Times New Roman" w:hAnsi="Times New Roman"/>
                <w:i/>
              </w:rPr>
              <w:t xml:space="preserve">  </w:t>
            </w:r>
            <w:proofErr w:type="gramEnd"/>
          </w:p>
        </w:tc>
      </w:tr>
      <w:tr w:rsidR="009E3B90" w:rsidRPr="0076597B" w14:paraId="1EDA38A4" w14:textId="77777777" w:rsidTr="00AC3544">
        <w:tc>
          <w:tcPr>
            <w:tcW w:w="1705" w:type="dxa"/>
          </w:tcPr>
          <w:p w14:paraId="2D9AA09A" w14:textId="394842E5" w:rsidR="009E3B90" w:rsidRPr="0076597B" w:rsidRDefault="009E3B90" w:rsidP="00AC3544">
            <w:pPr>
              <w:rPr>
                <w:rFonts w:ascii="Times New Roman" w:hAnsi="Times New Roman"/>
                <w:b/>
              </w:rPr>
            </w:pPr>
            <w:r w:rsidRPr="0076597B">
              <w:rPr>
                <w:rFonts w:ascii="Times New Roman" w:hAnsi="Times New Roman"/>
                <w:b/>
              </w:rPr>
              <w:t>Project location</w:t>
            </w:r>
          </w:p>
        </w:tc>
        <w:tc>
          <w:tcPr>
            <w:tcW w:w="7650" w:type="dxa"/>
          </w:tcPr>
          <w:p w14:paraId="200FF296" w14:textId="763E88E8" w:rsidR="009E3B90" w:rsidRPr="0076597B" w:rsidRDefault="00644B21" w:rsidP="008C31D8">
            <w:pPr>
              <w:jc w:val="both"/>
              <w:rPr>
                <w:rFonts w:ascii="Times New Roman" w:hAnsi="Times New Roman"/>
                <w:i/>
              </w:rPr>
            </w:pPr>
            <w:r w:rsidRPr="0076597B">
              <w:rPr>
                <w:rFonts w:ascii="Times New Roman" w:hAnsi="Times New Roman"/>
              </w:rPr>
              <w:t xml:space="preserve">St. François </w:t>
            </w:r>
            <w:r w:rsidR="000D01F8" w:rsidRPr="0076597B">
              <w:rPr>
                <w:rFonts w:ascii="Times New Roman" w:hAnsi="Times New Roman"/>
              </w:rPr>
              <w:t xml:space="preserve">(STF) </w:t>
            </w:r>
            <w:r w:rsidRPr="0076597B">
              <w:rPr>
                <w:rFonts w:ascii="Times New Roman" w:hAnsi="Times New Roman"/>
              </w:rPr>
              <w:t>and Alphonse</w:t>
            </w:r>
            <w:r w:rsidR="000D01F8" w:rsidRPr="0076597B">
              <w:rPr>
                <w:rFonts w:ascii="Times New Roman" w:hAnsi="Times New Roman"/>
              </w:rPr>
              <w:t xml:space="preserve"> (AA)</w:t>
            </w:r>
            <w:r w:rsidRPr="0076597B">
              <w:rPr>
                <w:rFonts w:ascii="Times New Roman" w:hAnsi="Times New Roman"/>
              </w:rPr>
              <w:t xml:space="preserve"> Atolls, Alphonse Group, Seychelles Outer Islands.</w:t>
            </w:r>
          </w:p>
        </w:tc>
      </w:tr>
      <w:tr w:rsidR="009E3B90" w:rsidRPr="0076597B" w14:paraId="528A0BD9" w14:textId="77777777" w:rsidTr="00AC3544">
        <w:tc>
          <w:tcPr>
            <w:tcW w:w="1705" w:type="dxa"/>
          </w:tcPr>
          <w:p w14:paraId="34BB9E61" w14:textId="77777777" w:rsidR="009E3B90" w:rsidRPr="0076597B" w:rsidRDefault="009E3B90" w:rsidP="00C57B4C">
            <w:pPr>
              <w:spacing w:after="0"/>
              <w:rPr>
                <w:rFonts w:ascii="Times New Roman" w:hAnsi="Times New Roman"/>
                <w:b/>
              </w:rPr>
            </w:pPr>
            <w:r w:rsidRPr="0076597B">
              <w:rPr>
                <w:rFonts w:ascii="Times New Roman" w:hAnsi="Times New Roman"/>
                <w:b/>
              </w:rPr>
              <w:t>Duration – start and end dates</w:t>
            </w:r>
          </w:p>
        </w:tc>
        <w:tc>
          <w:tcPr>
            <w:tcW w:w="7650" w:type="dxa"/>
          </w:tcPr>
          <w:p w14:paraId="27023167" w14:textId="77777777" w:rsidR="006F5F8F" w:rsidRPr="0076597B" w:rsidRDefault="006F5F8F" w:rsidP="008C31D8">
            <w:pPr>
              <w:spacing w:after="0"/>
              <w:jc w:val="both"/>
              <w:rPr>
                <w:rFonts w:ascii="Times New Roman" w:hAnsi="Times New Roman"/>
              </w:rPr>
            </w:pPr>
          </w:p>
          <w:p w14:paraId="1CB7CEED" w14:textId="457A967F" w:rsidR="00C57B4C" w:rsidRPr="0076597B" w:rsidRDefault="00AC3544" w:rsidP="008C31D8">
            <w:pPr>
              <w:spacing w:after="0"/>
              <w:jc w:val="both"/>
              <w:rPr>
                <w:rFonts w:ascii="Times New Roman" w:hAnsi="Times New Roman"/>
                <w:i/>
              </w:rPr>
            </w:pPr>
            <w:r w:rsidRPr="0076597B">
              <w:rPr>
                <w:rFonts w:ascii="Times New Roman" w:hAnsi="Times New Roman"/>
              </w:rPr>
              <w:t xml:space="preserve">July 2018 to June 2020. </w:t>
            </w:r>
          </w:p>
        </w:tc>
      </w:tr>
      <w:tr w:rsidR="009E3B90" w:rsidRPr="0076597B" w14:paraId="34DC773F" w14:textId="77777777" w:rsidTr="00AC3544">
        <w:tc>
          <w:tcPr>
            <w:tcW w:w="1705" w:type="dxa"/>
          </w:tcPr>
          <w:p w14:paraId="14F5750D" w14:textId="77777777" w:rsidR="009E3B90" w:rsidRPr="0076597B" w:rsidRDefault="009E3B90" w:rsidP="00C57B4C">
            <w:pPr>
              <w:spacing w:after="0"/>
              <w:rPr>
                <w:rFonts w:ascii="Times New Roman" w:hAnsi="Times New Roman"/>
                <w:b/>
              </w:rPr>
            </w:pPr>
            <w:r w:rsidRPr="0076597B">
              <w:rPr>
                <w:rFonts w:ascii="Times New Roman" w:hAnsi="Times New Roman"/>
                <w:b/>
              </w:rPr>
              <w:t>Total budget requested</w:t>
            </w:r>
          </w:p>
        </w:tc>
        <w:tc>
          <w:tcPr>
            <w:tcW w:w="7650" w:type="dxa"/>
          </w:tcPr>
          <w:p w14:paraId="279838CF" w14:textId="3EB442F9" w:rsidR="009E3B90" w:rsidRPr="0076597B" w:rsidRDefault="009E3B90" w:rsidP="008C31D8">
            <w:pPr>
              <w:spacing w:after="0"/>
              <w:jc w:val="both"/>
              <w:rPr>
                <w:rFonts w:ascii="Times New Roman" w:hAnsi="Times New Roman"/>
                <w:i/>
              </w:rPr>
            </w:pPr>
            <w:r w:rsidRPr="0076597B">
              <w:rPr>
                <w:rFonts w:ascii="Times New Roman" w:hAnsi="Times New Roman"/>
                <w:i/>
              </w:rPr>
              <w:t>SR</w:t>
            </w:r>
            <w:r w:rsidR="00644B21" w:rsidRPr="0076597B">
              <w:rPr>
                <w:rFonts w:ascii="Times New Roman" w:hAnsi="Times New Roman"/>
                <w:i/>
              </w:rPr>
              <w:t xml:space="preserve"> 1,000,000</w:t>
            </w:r>
          </w:p>
          <w:p w14:paraId="39EC2F39" w14:textId="2A921B54" w:rsidR="009E3B90" w:rsidRPr="0076597B" w:rsidRDefault="009E3B90" w:rsidP="008C31D8">
            <w:pPr>
              <w:spacing w:after="0"/>
              <w:jc w:val="both"/>
              <w:rPr>
                <w:rFonts w:ascii="Times New Roman" w:hAnsi="Times New Roman"/>
                <w:i/>
              </w:rPr>
            </w:pPr>
          </w:p>
        </w:tc>
      </w:tr>
      <w:tr w:rsidR="009E3B90" w:rsidRPr="0076597B" w14:paraId="3967DE85" w14:textId="77777777" w:rsidTr="00AC3544">
        <w:tc>
          <w:tcPr>
            <w:tcW w:w="1705" w:type="dxa"/>
          </w:tcPr>
          <w:p w14:paraId="08D7880D" w14:textId="208712C2" w:rsidR="009E3B90" w:rsidRPr="0076597B" w:rsidRDefault="009E3B90" w:rsidP="00AC3544">
            <w:pPr>
              <w:rPr>
                <w:rFonts w:ascii="Times New Roman" w:hAnsi="Times New Roman"/>
                <w:b/>
              </w:rPr>
            </w:pPr>
            <w:r w:rsidRPr="0076597B">
              <w:rPr>
                <w:rFonts w:ascii="Times New Roman" w:hAnsi="Times New Roman"/>
                <w:b/>
              </w:rPr>
              <w:t>Indicative co-financing</w:t>
            </w:r>
            <w:r w:rsidR="006C3BBE" w:rsidRPr="0076597B">
              <w:rPr>
                <w:rFonts w:ascii="Times New Roman" w:hAnsi="Times New Roman"/>
                <w:b/>
              </w:rPr>
              <w:t>.</w:t>
            </w:r>
          </w:p>
        </w:tc>
        <w:tc>
          <w:tcPr>
            <w:tcW w:w="7650" w:type="dxa"/>
          </w:tcPr>
          <w:p w14:paraId="2713B086" w14:textId="13874E75" w:rsidR="009E3B90" w:rsidRPr="0076597B" w:rsidRDefault="00644B21" w:rsidP="006F5F8F">
            <w:pPr>
              <w:spacing w:after="0"/>
              <w:jc w:val="both"/>
              <w:rPr>
                <w:rFonts w:ascii="Times New Roman" w:hAnsi="Times New Roman"/>
              </w:rPr>
            </w:pPr>
            <w:r w:rsidRPr="0076597B">
              <w:rPr>
                <w:rFonts w:ascii="Times New Roman" w:hAnsi="Times New Roman"/>
              </w:rPr>
              <w:t>AF contributes SR 300,000</w:t>
            </w:r>
            <w:r w:rsidR="00E5752B" w:rsidRPr="0076597B">
              <w:rPr>
                <w:rFonts w:ascii="Times New Roman" w:hAnsi="Times New Roman"/>
              </w:rPr>
              <w:t xml:space="preserve">. ICS in-kind contribution </w:t>
            </w:r>
            <w:r w:rsidR="00381BD9" w:rsidRPr="0076597B">
              <w:rPr>
                <w:rFonts w:ascii="Times New Roman" w:hAnsi="Times New Roman"/>
              </w:rPr>
              <w:t xml:space="preserve">of SR 165,000 including staff salaries </w:t>
            </w:r>
            <w:r w:rsidR="00E5752B" w:rsidRPr="0076597B">
              <w:rPr>
                <w:rFonts w:ascii="Times New Roman" w:hAnsi="Times New Roman"/>
              </w:rPr>
              <w:t>for preparation of concept note</w:t>
            </w:r>
            <w:r w:rsidR="00381BD9" w:rsidRPr="0076597B">
              <w:rPr>
                <w:rFonts w:ascii="Times New Roman" w:hAnsi="Times New Roman"/>
              </w:rPr>
              <w:t xml:space="preserve">, </w:t>
            </w:r>
            <w:r w:rsidR="00E5752B" w:rsidRPr="0076597B">
              <w:rPr>
                <w:rFonts w:ascii="Times New Roman" w:hAnsi="Times New Roman"/>
              </w:rPr>
              <w:t>full proposal</w:t>
            </w:r>
            <w:r w:rsidR="00381BD9" w:rsidRPr="0076597B">
              <w:rPr>
                <w:rFonts w:ascii="Times New Roman" w:hAnsi="Times New Roman"/>
              </w:rPr>
              <w:t xml:space="preserve"> and project implementation. </w:t>
            </w:r>
            <w:r w:rsidR="009B5C55" w:rsidRPr="0076597B">
              <w:rPr>
                <w:rFonts w:ascii="Times New Roman" w:hAnsi="Times New Roman"/>
              </w:rPr>
              <w:t>UMA</w:t>
            </w:r>
            <w:r w:rsidR="00E5752B" w:rsidRPr="0076597B">
              <w:rPr>
                <w:rFonts w:ascii="Times New Roman" w:hAnsi="Times New Roman"/>
              </w:rPr>
              <w:t xml:space="preserve"> contributes SR 1,</w:t>
            </w:r>
            <w:r w:rsidR="00381BD9" w:rsidRPr="0076597B">
              <w:rPr>
                <w:rFonts w:ascii="Times New Roman" w:hAnsi="Times New Roman"/>
              </w:rPr>
              <w:t>517</w:t>
            </w:r>
            <w:r w:rsidR="00E5752B" w:rsidRPr="0076597B">
              <w:rPr>
                <w:rFonts w:ascii="Times New Roman" w:hAnsi="Times New Roman"/>
              </w:rPr>
              <w:t xml:space="preserve">,360 </w:t>
            </w:r>
            <w:r w:rsidR="006C3BBE" w:rsidRPr="0076597B">
              <w:rPr>
                <w:rFonts w:ascii="Times New Roman" w:hAnsi="Times New Roman"/>
              </w:rPr>
              <w:t xml:space="preserve">including </w:t>
            </w:r>
            <w:r w:rsidR="009B5C55" w:rsidRPr="0076597B">
              <w:rPr>
                <w:rFonts w:ascii="Times New Roman" w:hAnsi="Times New Roman"/>
              </w:rPr>
              <w:t xml:space="preserve">mobile hydrophone (SR 124,000), 23 </w:t>
            </w:r>
            <w:r w:rsidR="006C3BBE" w:rsidRPr="0076597B">
              <w:rPr>
                <w:rFonts w:ascii="Times New Roman" w:hAnsi="Times New Roman"/>
              </w:rPr>
              <w:t>a</w:t>
            </w:r>
            <w:r w:rsidR="009B5C55" w:rsidRPr="0076597B">
              <w:rPr>
                <w:rFonts w:ascii="Times New Roman" w:hAnsi="Times New Roman"/>
              </w:rPr>
              <w:t>coustic receivers (SR 550,000), surgery supplies (SR 20,000)</w:t>
            </w:r>
            <w:r w:rsidR="00381BD9" w:rsidRPr="0076597B">
              <w:rPr>
                <w:rFonts w:ascii="Times New Roman" w:hAnsi="Times New Roman"/>
              </w:rPr>
              <w:t xml:space="preserve">, </w:t>
            </w:r>
            <w:r w:rsidR="009B5C55" w:rsidRPr="0076597B">
              <w:rPr>
                <w:rFonts w:ascii="Times New Roman" w:hAnsi="Times New Roman"/>
              </w:rPr>
              <w:t>multicore computer for modeling s</w:t>
            </w:r>
            <w:r w:rsidR="00E5752B" w:rsidRPr="0076597B">
              <w:rPr>
                <w:rFonts w:ascii="Times New Roman" w:hAnsi="Times New Roman"/>
              </w:rPr>
              <w:t xml:space="preserve">patial ecology data (SR 62,000) </w:t>
            </w:r>
            <w:r w:rsidR="00381BD9" w:rsidRPr="0076597B">
              <w:rPr>
                <w:rFonts w:ascii="Times New Roman" w:hAnsi="Times New Roman"/>
              </w:rPr>
              <w:t>and production of concept note and full proposal (</w:t>
            </w:r>
            <w:r w:rsidR="00E5752B" w:rsidRPr="0076597B">
              <w:rPr>
                <w:rFonts w:ascii="Times New Roman" w:hAnsi="Times New Roman"/>
              </w:rPr>
              <w:t>SR 158,000</w:t>
            </w:r>
            <w:r w:rsidR="00381BD9" w:rsidRPr="0076597B">
              <w:rPr>
                <w:rFonts w:ascii="Times New Roman" w:hAnsi="Times New Roman"/>
              </w:rPr>
              <w:t>)</w:t>
            </w:r>
            <w:r w:rsidR="00E5752B" w:rsidRPr="0076597B">
              <w:rPr>
                <w:rFonts w:ascii="Times New Roman" w:hAnsi="Times New Roman"/>
              </w:rPr>
              <w:t xml:space="preserve">. </w:t>
            </w:r>
            <w:r w:rsidR="009B5C55" w:rsidRPr="0076597B">
              <w:rPr>
                <w:rFonts w:ascii="Times New Roman" w:hAnsi="Times New Roman"/>
              </w:rPr>
              <w:t>CU</w:t>
            </w:r>
            <w:r w:rsidR="00E5752B" w:rsidRPr="0076597B">
              <w:rPr>
                <w:rFonts w:ascii="Times New Roman" w:hAnsi="Times New Roman"/>
              </w:rPr>
              <w:t xml:space="preserve"> contributes SR 365,500 including a</w:t>
            </w:r>
            <w:r w:rsidR="009B5C55" w:rsidRPr="0076597B">
              <w:rPr>
                <w:rFonts w:ascii="Times New Roman" w:hAnsi="Times New Roman"/>
              </w:rPr>
              <w:t xml:space="preserve">ccelerometer </w:t>
            </w:r>
            <w:r w:rsidR="009B5C55" w:rsidRPr="0076597B">
              <w:rPr>
                <w:rFonts w:ascii="Times New Roman" w:hAnsi="Times New Roman"/>
              </w:rPr>
              <w:lastRenderedPageBreak/>
              <w:t>loggers (SR 50,000)</w:t>
            </w:r>
            <w:r w:rsidR="00E5752B" w:rsidRPr="0076597B">
              <w:rPr>
                <w:rFonts w:ascii="Times New Roman" w:hAnsi="Times New Roman"/>
              </w:rPr>
              <w:t xml:space="preserve"> and surgery supplies (SR 20,000)</w:t>
            </w:r>
            <w:r w:rsidR="009B5C55" w:rsidRPr="0076597B">
              <w:rPr>
                <w:rFonts w:ascii="Times New Roman" w:hAnsi="Times New Roman"/>
              </w:rPr>
              <w:t xml:space="preserve">. </w:t>
            </w:r>
            <w:r w:rsidR="006D490F" w:rsidRPr="0076597B">
              <w:rPr>
                <w:rFonts w:ascii="Times New Roman" w:hAnsi="Times New Roman"/>
              </w:rPr>
              <w:t>BTT</w:t>
            </w:r>
            <w:r w:rsidR="00E5752B" w:rsidRPr="0076597B">
              <w:rPr>
                <w:rFonts w:ascii="Times New Roman" w:hAnsi="Times New Roman"/>
              </w:rPr>
              <w:t xml:space="preserve"> co-finance</w:t>
            </w:r>
            <w:r w:rsidR="00381BD9" w:rsidRPr="0076597B">
              <w:rPr>
                <w:rFonts w:ascii="Times New Roman" w:hAnsi="Times New Roman"/>
              </w:rPr>
              <w:t>s</w:t>
            </w:r>
            <w:r w:rsidR="00E5752B" w:rsidRPr="0076597B">
              <w:rPr>
                <w:rFonts w:ascii="Times New Roman" w:hAnsi="Times New Roman"/>
              </w:rPr>
              <w:t xml:space="preserve"> SC 828,000</w:t>
            </w:r>
            <w:r w:rsidR="00381BD9" w:rsidRPr="0076597B">
              <w:rPr>
                <w:rFonts w:ascii="Times New Roman" w:hAnsi="Times New Roman"/>
              </w:rPr>
              <w:t xml:space="preserve"> per 2 years</w:t>
            </w:r>
            <w:r w:rsidR="00E5752B" w:rsidRPr="0076597B">
              <w:rPr>
                <w:rFonts w:ascii="Times New Roman" w:hAnsi="Times New Roman"/>
              </w:rPr>
              <w:t xml:space="preserve"> for </w:t>
            </w:r>
            <w:r w:rsidR="006D490F" w:rsidRPr="0076597B">
              <w:rPr>
                <w:rFonts w:ascii="Times New Roman" w:hAnsi="Times New Roman"/>
              </w:rPr>
              <w:t xml:space="preserve">PhD candidate, Caitlin </w:t>
            </w:r>
            <w:proofErr w:type="spellStart"/>
            <w:r w:rsidR="006D490F" w:rsidRPr="0076597B">
              <w:rPr>
                <w:rFonts w:ascii="Times New Roman" w:hAnsi="Times New Roman"/>
              </w:rPr>
              <w:t>McGarigal</w:t>
            </w:r>
            <w:proofErr w:type="spellEnd"/>
            <w:r w:rsidR="006D490F" w:rsidRPr="0076597B">
              <w:rPr>
                <w:rFonts w:ascii="Times New Roman" w:hAnsi="Times New Roman"/>
              </w:rPr>
              <w:t xml:space="preserve">. </w:t>
            </w:r>
            <w:r w:rsidRPr="0076597B">
              <w:rPr>
                <w:rFonts w:ascii="Times New Roman" w:hAnsi="Times New Roman"/>
              </w:rPr>
              <w:t xml:space="preserve">AIL: in-kind </w:t>
            </w:r>
            <w:proofErr w:type="gramStart"/>
            <w:r w:rsidRPr="0076597B">
              <w:rPr>
                <w:rFonts w:ascii="Times New Roman" w:hAnsi="Times New Roman"/>
              </w:rPr>
              <w:t xml:space="preserve">contribution </w:t>
            </w:r>
            <w:r w:rsidR="00381BD9" w:rsidRPr="0076597B">
              <w:rPr>
                <w:rFonts w:ascii="Times New Roman" w:hAnsi="Times New Roman"/>
              </w:rPr>
              <w:t xml:space="preserve">of </w:t>
            </w:r>
            <w:r w:rsidR="008C31D8" w:rsidRPr="0076597B">
              <w:rPr>
                <w:rFonts w:ascii="Times New Roman" w:hAnsi="Times New Roman"/>
              </w:rPr>
              <w:t xml:space="preserve">336,800 </w:t>
            </w:r>
            <w:r w:rsidRPr="0076597B">
              <w:rPr>
                <w:rFonts w:ascii="Times New Roman" w:hAnsi="Times New Roman"/>
              </w:rPr>
              <w:t>to cover return</w:t>
            </w:r>
            <w:proofErr w:type="gramEnd"/>
            <w:r w:rsidRPr="0076597B">
              <w:rPr>
                <w:rFonts w:ascii="Times New Roman" w:hAnsi="Times New Roman"/>
              </w:rPr>
              <w:t xml:space="preserve"> </w:t>
            </w:r>
            <w:r w:rsidR="008C31D8" w:rsidRPr="0076597B">
              <w:rPr>
                <w:rFonts w:ascii="Times New Roman" w:hAnsi="Times New Roman"/>
              </w:rPr>
              <w:t>domestic pl</w:t>
            </w:r>
            <w:r w:rsidRPr="0076597B">
              <w:rPr>
                <w:rFonts w:ascii="Times New Roman" w:hAnsi="Times New Roman"/>
              </w:rPr>
              <w:t xml:space="preserve">ane tickets </w:t>
            </w:r>
            <w:proofErr w:type="spellStart"/>
            <w:r w:rsidRPr="0076597B">
              <w:rPr>
                <w:rFonts w:ascii="Times New Roman" w:hAnsi="Times New Roman"/>
              </w:rPr>
              <w:t>Mahé</w:t>
            </w:r>
            <w:proofErr w:type="spellEnd"/>
            <w:r w:rsidR="00436EEA" w:rsidRPr="0076597B">
              <w:rPr>
                <w:rFonts w:ascii="Times New Roman" w:hAnsi="Times New Roman"/>
              </w:rPr>
              <w:t>-</w:t>
            </w:r>
            <w:r w:rsidRPr="0076597B">
              <w:rPr>
                <w:rFonts w:ascii="Times New Roman" w:hAnsi="Times New Roman"/>
              </w:rPr>
              <w:t xml:space="preserve">Alphonse, accommodation and meals </w:t>
            </w:r>
            <w:r w:rsidR="008C31D8" w:rsidRPr="0076597B">
              <w:rPr>
                <w:rFonts w:ascii="Times New Roman" w:hAnsi="Times New Roman"/>
              </w:rPr>
              <w:t>d</w:t>
            </w:r>
            <w:r w:rsidR="00C57B4C" w:rsidRPr="0076597B">
              <w:rPr>
                <w:rFonts w:ascii="Times New Roman" w:hAnsi="Times New Roman"/>
              </w:rPr>
              <w:t xml:space="preserve">uring the full extent </w:t>
            </w:r>
            <w:r w:rsidR="006D490F" w:rsidRPr="0076597B">
              <w:rPr>
                <w:rFonts w:ascii="Times New Roman" w:hAnsi="Times New Roman"/>
              </w:rPr>
              <w:t xml:space="preserve">of </w:t>
            </w:r>
            <w:r w:rsidR="00C57B4C" w:rsidRPr="0076597B">
              <w:rPr>
                <w:rFonts w:ascii="Times New Roman" w:hAnsi="Times New Roman"/>
              </w:rPr>
              <w:t>th</w:t>
            </w:r>
            <w:r w:rsidR="008C31D8" w:rsidRPr="0076597B">
              <w:rPr>
                <w:rFonts w:ascii="Times New Roman" w:hAnsi="Times New Roman"/>
              </w:rPr>
              <w:t>is proposal</w:t>
            </w:r>
            <w:r w:rsidR="006D490F" w:rsidRPr="0076597B">
              <w:rPr>
                <w:rFonts w:ascii="Times New Roman" w:hAnsi="Times New Roman"/>
              </w:rPr>
              <w:t xml:space="preserve">. </w:t>
            </w:r>
            <w:r w:rsidRPr="0076597B">
              <w:rPr>
                <w:rFonts w:ascii="Times New Roman" w:hAnsi="Times New Roman"/>
              </w:rPr>
              <w:t xml:space="preserve">IDC: in-kind contribution </w:t>
            </w:r>
            <w:r w:rsidR="008C31D8" w:rsidRPr="0076597B">
              <w:rPr>
                <w:rFonts w:ascii="Times New Roman" w:hAnsi="Times New Roman"/>
              </w:rPr>
              <w:t xml:space="preserve">to providing </w:t>
            </w:r>
            <w:r w:rsidR="006F5F8F" w:rsidRPr="0076597B">
              <w:rPr>
                <w:rFonts w:ascii="Times New Roman" w:hAnsi="Times New Roman"/>
              </w:rPr>
              <w:t>island</w:t>
            </w:r>
            <w:r w:rsidR="008C31D8" w:rsidRPr="0076597B">
              <w:rPr>
                <w:rFonts w:ascii="Times New Roman" w:hAnsi="Times New Roman"/>
              </w:rPr>
              <w:t xml:space="preserve"> </w:t>
            </w:r>
            <w:r w:rsidRPr="0076597B">
              <w:rPr>
                <w:rFonts w:ascii="Times New Roman" w:hAnsi="Times New Roman"/>
              </w:rPr>
              <w:t>permit</w:t>
            </w:r>
            <w:r w:rsidR="00436EEA" w:rsidRPr="0076597B">
              <w:rPr>
                <w:rFonts w:ascii="Times New Roman" w:hAnsi="Times New Roman"/>
              </w:rPr>
              <w:t>s</w:t>
            </w:r>
            <w:r w:rsidRPr="0076597B">
              <w:rPr>
                <w:rFonts w:ascii="Times New Roman" w:hAnsi="Times New Roman"/>
              </w:rPr>
              <w:t xml:space="preserve"> for researchers</w:t>
            </w:r>
            <w:r w:rsidR="008C31D8" w:rsidRPr="0076597B">
              <w:rPr>
                <w:rFonts w:ascii="Times New Roman" w:hAnsi="Times New Roman"/>
              </w:rPr>
              <w:t>.</w:t>
            </w:r>
            <w:r w:rsidR="00325A24" w:rsidRPr="0076597B">
              <w:rPr>
                <w:rFonts w:ascii="Times New Roman" w:hAnsi="Times New Roman"/>
              </w:rPr>
              <w:t xml:space="preserve"> </w:t>
            </w:r>
            <w:r w:rsidR="00BE3430" w:rsidRPr="0076597B">
              <w:rPr>
                <w:rFonts w:ascii="Times New Roman" w:hAnsi="Times New Roman"/>
              </w:rPr>
              <w:t>SFA: prepared to provide SCR 300,000 in terms of co-financing</w:t>
            </w:r>
            <w:r w:rsidR="006F5F8F" w:rsidRPr="0076597B">
              <w:rPr>
                <w:rFonts w:ascii="Times New Roman" w:hAnsi="Times New Roman"/>
              </w:rPr>
              <w:t xml:space="preserve"> (15 stations) - </w:t>
            </w:r>
            <w:r w:rsidR="00325A24" w:rsidRPr="0076597B">
              <w:rPr>
                <w:rFonts w:ascii="Times New Roman" w:hAnsi="Times New Roman"/>
              </w:rPr>
              <w:t>(</w:t>
            </w:r>
            <w:r w:rsidR="00325A24" w:rsidRPr="0076597B">
              <w:rPr>
                <w:rFonts w:ascii="Times New Roman" w:hAnsi="Times New Roman"/>
                <w:i/>
              </w:rPr>
              <w:t>See letters of commitment</w:t>
            </w:r>
            <w:r w:rsidR="00325A24" w:rsidRPr="0076597B">
              <w:rPr>
                <w:rFonts w:ascii="Times New Roman" w:hAnsi="Times New Roman"/>
              </w:rPr>
              <w:t>).</w:t>
            </w:r>
          </w:p>
        </w:tc>
      </w:tr>
    </w:tbl>
    <w:p w14:paraId="6EB550B4" w14:textId="1455FA0D" w:rsidR="00820068" w:rsidRPr="0076597B" w:rsidRDefault="00820068" w:rsidP="00103F55">
      <w:pPr>
        <w:pStyle w:val="ListParagraph"/>
        <w:jc w:val="both"/>
        <w:rPr>
          <w:b/>
          <w:bCs/>
          <w:sz w:val="22"/>
          <w:szCs w:val="22"/>
        </w:rPr>
      </w:pPr>
    </w:p>
    <w:p w14:paraId="07855CE2" w14:textId="3CC2EA1C" w:rsidR="00E1014C" w:rsidRPr="0076597B" w:rsidRDefault="009E3B90" w:rsidP="00E1014C">
      <w:pPr>
        <w:pStyle w:val="ListParagraph"/>
        <w:numPr>
          <w:ilvl w:val="0"/>
          <w:numId w:val="6"/>
        </w:numPr>
        <w:jc w:val="both"/>
        <w:rPr>
          <w:b/>
          <w:bCs/>
          <w:sz w:val="22"/>
          <w:szCs w:val="22"/>
        </w:rPr>
      </w:pPr>
      <w:r w:rsidRPr="0076597B">
        <w:rPr>
          <w:b/>
          <w:bCs/>
          <w:sz w:val="22"/>
          <w:szCs w:val="22"/>
          <w:u w:val="single"/>
        </w:rPr>
        <w:t>SUMMARY</w:t>
      </w:r>
      <w:r w:rsidRPr="0076597B">
        <w:rPr>
          <w:b/>
          <w:bCs/>
          <w:sz w:val="22"/>
          <w:szCs w:val="22"/>
        </w:rPr>
        <w:t xml:space="preserve"> (max 1 page)</w:t>
      </w:r>
    </w:p>
    <w:p w14:paraId="051979EB" w14:textId="77777777" w:rsidR="00D20483" w:rsidRPr="0076597B" w:rsidRDefault="00D20483" w:rsidP="00D20483">
      <w:pPr>
        <w:pStyle w:val="ListParagraph"/>
        <w:jc w:val="both"/>
        <w:rPr>
          <w:b/>
          <w:bCs/>
          <w:sz w:val="22"/>
          <w:szCs w:val="22"/>
        </w:rPr>
      </w:pPr>
    </w:p>
    <w:p w14:paraId="784896C4" w14:textId="58171208" w:rsidR="00AC3544" w:rsidRPr="0076597B" w:rsidRDefault="00AC3544" w:rsidP="00D20483">
      <w:pPr>
        <w:spacing w:after="0"/>
        <w:jc w:val="both"/>
        <w:rPr>
          <w:rFonts w:ascii="Times New Roman" w:hAnsi="Times New Roman" w:cs="Times New Roman"/>
        </w:rPr>
      </w:pPr>
      <w:r w:rsidRPr="0076597B">
        <w:rPr>
          <w:rFonts w:ascii="Times New Roman" w:hAnsi="Times New Roman" w:cs="Times New Roman"/>
        </w:rPr>
        <w:t>Among fly anglers, St. François Atolls</w:t>
      </w:r>
      <w:r w:rsidR="00E7628A" w:rsidRPr="0076597B">
        <w:rPr>
          <w:rFonts w:ascii="Times New Roman" w:hAnsi="Times New Roman" w:cs="Times New Roman"/>
        </w:rPr>
        <w:t xml:space="preserve"> and Alphonse </w:t>
      </w:r>
      <w:r w:rsidR="00F26D2F" w:rsidRPr="0076597B">
        <w:rPr>
          <w:rFonts w:ascii="Times New Roman" w:hAnsi="Times New Roman" w:cs="Times New Roman"/>
        </w:rPr>
        <w:t>(</w:t>
      </w:r>
      <w:r w:rsidR="00E7628A" w:rsidRPr="0076597B">
        <w:rPr>
          <w:rFonts w:ascii="Times New Roman" w:hAnsi="Times New Roman" w:cs="Times New Roman"/>
        </w:rPr>
        <w:t xml:space="preserve">STF, </w:t>
      </w:r>
      <w:r w:rsidR="00F26D2F" w:rsidRPr="0076597B">
        <w:rPr>
          <w:rFonts w:ascii="Times New Roman" w:hAnsi="Times New Roman" w:cs="Times New Roman"/>
        </w:rPr>
        <w:t xml:space="preserve">and </w:t>
      </w:r>
      <w:r w:rsidR="00E7628A" w:rsidRPr="0076597B">
        <w:rPr>
          <w:rFonts w:ascii="Times New Roman" w:hAnsi="Times New Roman" w:cs="Times New Roman"/>
        </w:rPr>
        <w:t>AA</w:t>
      </w:r>
      <w:r w:rsidR="00F26D2F" w:rsidRPr="0076597B">
        <w:rPr>
          <w:rFonts w:ascii="Times New Roman" w:hAnsi="Times New Roman" w:cs="Times New Roman"/>
        </w:rPr>
        <w:t xml:space="preserve">, respectively) </w:t>
      </w:r>
      <w:r w:rsidRPr="0076597B">
        <w:rPr>
          <w:rFonts w:ascii="Times New Roman" w:hAnsi="Times New Roman" w:cs="Times New Roman"/>
        </w:rPr>
        <w:t>are legendary. Recreational anglers from around the world travel to its remote hab</w:t>
      </w:r>
      <w:r w:rsidR="00436EEA" w:rsidRPr="0076597B">
        <w:rPr>
          <w:rFonts w:ascii="Times New Roman" w:hAnsi="Times New Roman" w:cs="Times New Roman"/>
        </w:rPr>
        <w:t>itat to target species such as B</w:t>
      </w:r>
      <w:r w:rsidRPr="0076597B">
        <w:rPr>
          <w:rFonts w:ascii="Times New Roman" w:hAnsi="Times New Roman" w:cs="Times New Roman"/>
        </w:rPr>
        <w:t>onefish (</w:t>
      </w:r>
      <w:proofErr w:type="spellStart"/>
      <w:r w:rsidRPr="0076597B">
        <w:rPr>
          <w:rFonts w:ascii="Times New Roman" w:hAnsi="Times New Roman" w:cs="Times New Roman"/>
          <w:i/>
        </w:rPr>
        <w:t>Albula</w:t>
      </w:r>
      <w:proofErr w:type="spellEnd"/>
      <w:r w:rsidRPr="0076597B">
        <w:rPr>
          <w:rFonts w:ascii="Times New Roman" w:hAnsi="Times New Roman" w:cs="Times New Roman"/>
          <w:i/>
        </w:rPr>
        <w:t xml:space="preserve"> </w:t>
      </w:r>
      <w:proofErr w:type="spellStart"/>
      <w:r w:rsidRPr="0076597B">
        <w:rPr>
          <w:rFonts w:ascii="Times New Roman" w:hAnsi="Times New Roman" w:cs="Times New Roman"/>
          <w:i/>
        </w:rPr>
        <w:t>glossodonta</w:t>
      </w:r>
      <w:proofErr w:type="spellEnd"/>
      <w:r w:rsidR="00436EEA" w:rsidRPr="0076597B">
        <w:rPr>
          <w:rFonts w:ascii="Times New Roman" w:hAnsi="Times New Roman" w:cs="Times New Roman"/>
        </w:rPr>
        <w:t>), Indo-Pacific P</w:t>
      </w:r>
      <w:r w:rsidRPr="0076597B">
        <w:rPr>
          <w:rFonts w:ascii="Times New Roman" w:hAnsi="Times New Roman" w:cs="Times New Roman"/>
        </w:rPr>
        <w:t>ermit (</w:t>
      </w:r>
      <w:proofErr w:type="spellStart"/>
      <w:r w:rsidRPr="0076597B">
        <w:rPr>
          <w:rFonts w:ascii="Times New Roman" w:hAnsi="Times New Roman" w:cs="Times New Roman"/>
          <w:i/>
        </w:rPr>
        <w:t>Trachinotus</w:t>
      </w:r>
      <w:proofErr w:type="spellEnd"/>
      <w:r w:rsidRPr="0076597B">
        <w:rPr>
          <w:rFonts w:ascii="Times New Roman" w:hAnsi="Times New Roman" w:cs="Times New Roman"/>
          <w:i/>
        </w:rPr>
        <w:t xml:space="preserve"> </w:t>
      </w:r>
      <w:proofErr w:type="spellStart"/>
      <w:r w:rsidRPr="0076597B">
        <w:rPr>
          <w:rFonts w:ascii="Times New Roman" w:hAnsi="Times New Roman" w:cs="Times New Roman"/>
          <w:i/>
        </w:rPr>
        <w:t>blochii</w:t>
      </w:r>
      <w:proofErr w:type="spellEnd"/>
      <w:r w:rsidRPr="0076597B">
        <w:rPr>
          <w:rFonts w:ascii="Times New Roman" w:hAnsi="Times New Roman" w:cs="Times New Roman"/>
          <w:i/>
        </w:rPr>
        <w:t>)</w:t>
      </w:r>
      <w:r w:rsidR="00436EEA" w:rsidRPr="0076597B">
        <w:rPr>
          <w:rFonts w:ascii="Times New Roman" w:hAnsi="Times New Roman" w:cs="Times New Roman"/>
        </w:rPr>
        <w:t>, M</w:t>
      </w:r>
      <w:r w:rsidRPr="0076597B">
        <w:rPr>
          <w:rFonts w:ascii="Times New Roman" w:hAnsi="Times New Roman" w:cs="Times New Roman"/>
        </w:rPr>
        <w:t>ilkfish (</w:t>
      </w:r>
      <w:proofErr w:type="spellStart"/>
      <w:r w:rsidRPr="0076597B">
        <w:rPr>
          <w:rFonts w:ascii="Times New Roman" w:hAnsi="Times New Roman" w:cs="Times New Roman"/>
          <w:i/>
        </w:rPr>
        <w:t>Chanos</w:t>
      </w:r>
      <w:proofErr w:type="spellEnd"/>
      <w:r w:rsidRPr="0076597B">
        <w:rPr>
          <w:rFonts w:ascii="Times New Roman" w:hAnsi="Times New Roman" w:cs="Times New Roman"/>
          <w:i/>
        </w:rPr>
        <w:t xml:space="preserve"> </w:t>
      </w:r>
      <w:proofErr w:type="spellStart"/>
      <w:r w:rsidRPr="0076597B">
        <w:rPr>
          <w:rFonts w:ascii="Times New Roman" w:hAnsi="Times New Roman" w:cs="Times New Roman"/>
          <w:i/>
        </w:rPr>
        <w:t>chanos</w:t>
      </w:r>
      <w:proofErr w:type="spellEnd"/>
      <w:r w:rsidRPr="0076597B">
        <w:rPr>
          <w:rFonts w:ascii="Times New Roman" w:hAnsi="Times New Roman" w:cs="Times New Roman"/>
          <w:i/>
        </w:rPr>
        <w:t>)</w:t>
      </w:r>
      <w:r w:rsidR="00436EEA" w:rsidRPr="0076597B">
        <w:rPr>
          <w:rFonts w:ascii="Times New Roman" w:hAnsi="Times New Roman" w:cs="Times New Roman"/>
        </w:rPr>
        <w:t>, and Giant T</w:t>
      </w:r>
      <w:r w:rsidRPr="0076597B">
        <w:rPr>
          <w:rFonts w:ascii="Times New Roman" w:hAnsi="Times New Roman" w:cs="Times New Roman"/>
        </w:rPr>
        <w:t>revally (</w:t>
      </w:r>
      <w:proofErr w:type="spellStart"/>
      <w:r w:rsidRPr="0076597B">
        <w:rPr>
          <w:rFonts w:ascii="Times New Roman" w:hAnsi="Times New Roman" w:cs="Times New Roman"/>
          <w:i/>
        </w:rPr>
        <w:t>Caranx</w:t>
      </w:r>
      <w:proofErr w:type="spellEnd"/>
      <w:r w:rsidRPr="0076597B">
        <w:rPr>
          <w:rFonts w:ascii="Times New Roman" w:hAnsi="Times New Roman" w:cs="Times New Roman"/>
          <w:i/>
        </w:rPr>
        <w:t xml:space="preserve"> </w:t>
      </w:r>
      <w:proofErr w:type="spellStart"/>
      <w:r w:rsidRPr="0076597B">
        <w:rPr>
          <w:rFonts w:ascii="Times New Roman" w:hAnsi="Times New Roman" w:cs="Times New Roman"/>
          <w:i/>
        </w:rPr>
        <w:t>ignobilis</w:t>
      </w:r>
      <w:proofErr w:type="spellEnd"/>
      <w:r w:rsidRPr="0076597B">
        <w:rPr>
          <w:rFonts w:ascii="Times New Roman" w:hAnsi="Times New Roman" w:cs="Times New Roman"/>
          <w:i/>
        </w:rPr>
        <w:t>)</w:t>
      </w:r>
      <w:r w:rsidRPr="0076597B">
        <w:rPr>
          <w:rFonts w:ascii="Times New Roman" w:hAnsi="Times New Roman" w:cs="Times New Roman"/>
        </w:rPr>
        <w:t>.</w:t>
      </w:r>
      <w:r w:rsidR="00B7633D" w:rsidRPr="0076597B">
        <w:rPr>
          <w:rFonts w:ascii="Times New Roman" w:hAnsi="Times New Roman" w:cs="Times New Roman"/>
        </w:rPr>
        <w:t xml:space="preserve"> Pioneering fly-fishing expeditions to AA and STF stated the richness of their waters prior 1999, when the Alphonse Island Lodge bec</w:t>
      </w:r>
      <w:r w:rsidR="00CD6CD8" w:rsidRPr="0076597B">
        <w:rPr>
          <w:rFonts w:ascii="Times New Roman" w:hAnsi="Times New Roman" w:cs="Times New Roman"/>
        </w:rPr>
        <w:t xml:space="preserve">ame </w:t>
      </w:r>
      <w:r w:rsidR="00B7633D" w:rsidRPr="0076597B">
        <w:rPr>
          <w:rFonts w:ascii="Times New Roman" w:hAnsi="Times New Roman" w:cs="Times New Roman"/>
        </w:rPr>
        <w:t>operational. C</w:t>
      </w:r>
      <w:r w:rsidRPr="0076597B">
        <w:rPr>
          <w:rFonts w:ascii="Times New Roman" w:hAnsi="Times New Roman" w:cs="Times New Roman"/>
        </w:rPr>
        <w:t xml:space="preserve">atch and release (C&amp;R) </w:t>
      </w:r>
      <w:r w:rsidR="00CD6CD8" w:rsidRPr="0076597B">
        <w:rPr>
          <w:rFonts w:ascii="Times New Roman" w:hAnsi="Times New Roman" w:cs="Times New Roman"/>
        </w:rPr>
        <w:t xml:space="preserve">ecotourism </w:t>
      </w:r>
      <w:r w:rsidRPr="0076597B">
        <w:rPr>
          <w:rFonts w:ascii="Times New Roman" w:hAnsi="Times New Roman" w:cs="Times New Roman"/>
        </w:rPr>
        <w:t xml:space="preserve">was established </w:t>
      </w:r>
      <w:r w:rsidR="00CD6CD8" w:rsidRPr="0076597B">
        <w:rPr>
          <w:rFonts w:ascii="Times New Roman" w:hAnsi="Times New Roman" w:cs="Times New Roman"/>
        </w:rPr>
        <w:t>early in 2001</w:t>
      </w:r>
      <w:r w:rsidR="002A6EFA" w:rsidRPr="0076597B">
        <w:rPr>
          <w:rFonts w:ascii="Times New Roman" w:hAnsi="Times New Roman" w:cs="Times New Roman"/>
        </w:rPr>
        <w:t>,</w:t>
      </w:r>
      <w:r w:rsidR="00CD6CD8" w:rsidRPr="0076597B">
        <w:rPr>
          <w:rFonts w:ascii="Times New Roman" w:hAnsi="Times New Roman" w:cs="Times New Roman"/>
        </w:rPr>
        <w:t xml:space="preserve"> but it was not until 2013 when </w:t>
      </w:r>
      <w:r w:rsidRPr="0076597B">
        <w:rPr>
          <w:rFonts w:ascii="Times New Roman" w:hAnsi="Times New Roman" w:cs="Times New Roman"/>
        </w:rPr>
        <w:t xml:space="preserve">the Alphonse Fishing Company (AFC) </w:t>
      </w:r>
      <w:r w:rsidR="00CD6CD8" w:rsidRPr="0076597B">
        <w:rPr>
          <w:rFonts w:ascii="Times New Roman" w:hAnsi="Times New Roman" w:cs="Times New Roman"/>
        </w:rPr>
        <w:t xml:space="preserve">took over </w:t>
      </w:r>
      <w:r w:rsidRPr="0076597B">
        <w:rPr>
          <w:rFonts w:ascii="Times New Roman" w:hAnsi="Times New Roman" w:cs="Times New Roman"/>
        </w:rPr>
        <w:t xml:space="preserve">promising to benefit the fishery through best angling practices, as well as creating livelihood opportunities for people in the region. AFC has exclusive rights to </w:t>
      </w:r>
      <w:r w:rsidR="00CC158E" w:rsidRPr="0076597B">
        <w:rPr>
          <w:rFonts w:ascii="Times New Roman" w:hAnsi="Times New Roman" w:cs="Times New Roman"/>
        </w:rPr>
        <w:t>fly-</w:t>
      </w:r>
      <w:r w:rsidRPr="0076597B">
        <w:rPr>
          <w:rFonts w:ascii="Times New Roman" w:hAnsi="Times New Roman" w:cs="Times New Roman"/>
        </w:rPr>
        <w:t>fish the</w:t>
      </w:r>
      <w:r w:rsidR="00CC158E" w:rsidRPr="0076597B">
        <w:rPr>
          <w:rFonts w:ascii="Times New Roman" w:hAnsi="Times New Roman" w:cs="Times New Roman"/>
        </w:rPr>
        <w:t xml:space="preserve"> reef flats and the lagoons of these </w:t>
      </w:r>
      <w:r w:rsidRPr="0076597B">
        <w:rPr>
          <w:rFonts w:ascii="Times New Roman" w:hAnsi="Times New Roman" w:cs="Times New Roman"/>
        </w:rPr>
        <w:t xml:space="preserve">atolls, with fishing effort being controlled through </w:t>
      </w:r>
      <w:r w:rsidR="000D01F8" w:rsidRPr="0076597B">
        <w:rPr>
          <w:rFonts w:ascii="Times New Roman" w:hAnsi="Times New Roman" w:cs="Times New Roman"/>
        </w:rPr>
        <w:t xml:space="preserve">the </w:t>
      </w:r>
      <w:r w:rsidRPr="0076597B">
        <w:rPr>
          <w:rFonts w:ascii="Times New Roman" w:hAnsi="Times New Roman" w:cs="Times New Roman"/>
        </w:rPr>
        <w:t>angling operation and its guides</w:t>
      </w:r>
      <w:r w:rsidR="002A6EFA" w:rsidRPr="0076597B">
        <w:rPr>
          <w:rFonts w:ascii="Times New Roman" w:hAnsi="Times New Roman" w:cs="Times New Roman"/>
        </w:rPr>
        <w:t xml:space="preserve"> in collaboration with </w:t>
      </w:r>
      <w:r w:rsidR="00820068" w:rsidRPr="0076597B">
        <w:rPr>
          <w:rFonts w:ascii="Times New Roman" w:hAnsi="Times New Roman" w:cs="Times New Roman"/>
        </w:rPr>
        <w:t>ICS</w:t>
      </w:r>
      <w:r w:rsidR="002A6EFA" w:rsidRPr="0076597B">
        <w:rPr>
          <w:rFonts w:ascii="Times New Roman" w:hAnsi="Times New Roman" w:cs="Times New Roman"/>
        </w:rPr>
        <w:t xml:space="preserve"> and </w:t>
      </w:r>
      <w:r w:rsidR="008C31D8" w:rsidRPr="0076597B">
        <w:rPr>
          <w:rFonts w:ascii="Times New Roman" w:hAnsi="Times New Roman" w:cs="Times New Roman"/>
        </w:rPr>
        <w:t>IDC</w:t>
      </w:r>
      <w:r w:rsidRPr="0076597B">
        <w:rPr>
          <w:rFonts w:ascii="Times New Roman" w:hAnsi="Times New Roman" w:cs="Times New Roman"/>
        </w:rPr>
        <w:t xml:space="preserve">. Since other ecotourism activities are relatively limited and benign, the </w:t>
      </w:r>
      <w:r w:rsidR="00CC158E" w:rsidRPr="0076597B">
        <w:rPr>
          <w:rFonts w:ascii="Times New Roman" w:hAnsi="Times New Roman" w:cs="Times New Roman"/>
        </w:rPr>
        <w:t xml:space="preserve">terrestrial and marine ecosystems </w:t>
      </w:r>
      <w:r w:rsidRPr="0076597B">
        <w:rPr>
          <w:rFonts w:ascii="Times New Roman" w:hAnsi="Times New Roman" w:cs="Times New Roman"/>
        </w:rPr>
        <w:t xml:space="preserve">of </w:t>
      </w:r>
      <w:r w:rsidR="00F26D2F" w:rsidRPr="0076597B">
        <w:rPr>
          <w:rFonts w:ascii="Times New Roman" w:hAnsi="Times New Roman" w:cs="Times New Roman"/>
        </w:rPr>
        <w:t>AA</w:t>
      </w:r>
      <w:r w:rsidRPr="0076597B">
        <w:rPr>
          <w:rFonts w:ascii="Times New Roman" w:hAnsi="Times New Roman" w:cs="Times New Roman"/>
        </w:rPr>
        <w:t xml:space="preserve"> and </w:t>
      </w:r>
      <w:r w:rsidR="00F26D2F" w:rsidRPr="0076597B">
        <w:rPr>
          <w:rFonts w:ascii="Times New Roman" w:hAnsi="Times New Roman" w:cs="Times New Roman"/>
        </w:rPr>
        <w:t>STF</w:t>
      </w:r>
      <w:r w:rsidRPr="0076597B">
        <w:rPr>
          <w:rFonts w:ascii="Times New Roman" w:hAnsi="Times New Roman" w:cs="Times New Roman"/>
        </w:rPr>
        <w:t xml:space="preserve"> are </w:t>
      </w:r>
      <w:r w:rsidR="00CD6CD8" w:rsidRPr="0076597B">
        <w:rPr>
          <w:rFonts w:ascii="Times New Roman" w:hAnsi="Times New Roman" w:cs="Times New Roman"/>
        </w:rPr>
        <w:t xml:space="preserve">on the official process </w:t>
      </w:r>
      <w:r w:rsidR="00CC158E" w:rsidRPr="0076597B">
        <w:rPr>
          <w:rFonts w:ascii="Times New Roman" w:hAnsi="Times New Roman" w:cs="Times New Roman"/>
        </w:rPr>
        <w:t xml:space="preserve">of </w:t>
      </w:r>
      <w:r w:rsidR="00CD6CD8" w:rsidRPr="0076597B">
        <w:rPr>
          <w:rFonts w:ascii="Times New Roman" w:hAnsi="Times New Roman" w:cs="Times New Roman"/>
        </w:rPr>
        <w:t>becom</w:t>
      </w:r>
      <w:r w:rsidR="00CC158E" w:rsidRPr="0076597B">
        <w:rPr>
          <w:rFonts w:ascii="Times New Roman" w:hAnsi="Times New Roman" w:cs="Times New Roman"/>
        </w:rPr>
        <w:t xml:space="preserve">ing </w:t>
      </w:r>
      <w:r w:rsidR="00A81A5B" w:rsidRPr="0076597B">
        <w:rPr>
          <w:rFonts w:ascii="Times New Roman" w:hAnsi="Times New Roman" w:cs="Times New Roman"/>
        </w:rPr>
        <w:t>p</w:t>
      </w:r>
      <w:r w:rsidR="00CC158E" w:rsidRPr="0076597B">
        <w:rPr>
          <w:rFonts w:ascii="Times New Roman" w:hAnsi="Times New Roman" w:cs="Times New Roman"/>
        </w:rPr>
        <w:t xml:space="preserve">rotected </w:t>
      </w:r>
      <w:r w:rsidR="00A81A5B" w:rsidRPr="0076597B">
        <w:rPr>
          <w:rFonts w:ascii="Times New Roman" w:hAnsi="Times New Roman" w:cs="Times New Roman"/>
        </w:rPr>
        <w:t>a</w:t>
      </w:r>
      <w:r w:rsidR="00CC158E" w:rsidRPr="0076597B">
        <w:rPr>
          <w:rFonts w:ascii="Times New Roman" w:hAnsi="Times New Roman" w:cs="Times New Roman"/>
        </w:rPr>
        <w:t>reas to ensure the conservation and sustainable use of t</w:t>
      </w:r>
      <w:r w:rsidR="002A6EFA" w:rsidRPr="0076597B">
        <w:rPr>
          <w:rFonts w:ascii="Times New Roman" w:hAnsi="Times New Roman" w:cs="Times New Roman"/>
        </w:rPr>
        <w:t>heir t</w:t>
      </w:r>
      <w:r w:rsidR="00CC158E" w:rsidRPr="0076597B">
        <w:rPr>
          <w:rFonts w:ascii="Times New Roman" w:hAnsi="Times New Roman" w:cs="Times New Roman"/>
        </w:rPr>
        <w:t>errestrial and marine biodiversit</w:t>
      </w:r>
      <w:r w:rsidR="008C31D8" w:rsidRPr="0076597B">
        <w:rPr>
          <w:rFonts w:ascii="Times New Roman" w:hAnsi="Times New Roman" w:cs="Times New Roman"/>
        </w:rPr>
        <w:t>y</w:t>
      </w:r>
      <w:r w:rsidR="00CC158E" w:rsidRPr="0076597B">
        <w:rPr>
          <w:rFonts w:ascii="Times New Roman" w:hAnsi="Times New Roman" w:cs="Times New Roman"/>
        </w:rPr>
        <w:t>.</w:t>
      </w:r>
    </w:p>
    <w:p w14:paraId="3D66F08E" w14:textId="77777777" w:rsidR="00D20483" w:rsidRPr="0076597B" w:rsidRDefault="00D20483" w:rsidP="00D20483">
      <w:pPr>
        <w:spacing w:after="0"/>
        <w:jc w:val="both"/>
        <w:rPr>
          <w:rFonts w:ascii="Times New Roman" w:hAnsi="Times New Roman" w:cs="Times New Roman"/>
        </w:rPr>
      </w:pPr>
    </w:p>
    <w:p w14:paraId="13CCD46B" w14:textId="4A1D2608" w:rsidR="00AC3544" w:rsidRPr="0076597B" w:rsidRDefault="00643D9E" w:rsidP="00D20483">
      <w:pPr>
        <w:spacing w:after="0"/>
        <w:jc w:val="both"/>
        <w:rPr>
          <w:rFonts w:ascii="Times New Roman" w:hAnsi="Times New Roman" w:cs="Times New Roman"/>
        </w:rPr>
      </w:pPr>
      <w:r w:rsidRPr="0076597B">
        <w:rPr>
          <w:rFonts w:ascii="Times New Roman" w:hAnsi="Times New Roman" w:cs="Times New Roman"/>
        </w:rPr>
        <w:t xml:space="preserve">Despite C&amp;R </w:t>
      </w:r>
      <w:proofErr w:type="gramStart"/>
      <w:r w:rsidRPr="0076597B">
        <w:rPr>
          <w:rFonts w:ascii="Times New Roman" w:hAnsi="Times New Roman" w:cs="Times New Roman"/>
        </w:rPr>
        <w:t>fly fishing</w:t>
      </w:r>
      <w:proofErr w:type="gramEnd"/>
      <w:r w:rsidRPr="0076597B">
        <w:rPr>
          <w:rFonts w:ascii="Times New Roman" w:hAnsi="Times New Roman" w:cs="Times New Roman"/>
        </w:rPr>
        <w:t xml:space="preserve"> represent</w:t>
      </w:r>
      <w:r w:rsidR="000D01F8" w:rsidRPr="0076597B">
        <w:rPr>
          <w:rFonts w:ascii="Times New Roman" w:hAnsi="Times New Roman" w:cs="Times New Roman"/>
        </w:rPr>
        <w:t xml:space="preserve">ing </w:t>
      </w:r>
      <w:r w:rsidRPr="0076597B">
        <w:rPr>
          <w:rFonts w:ascii="Times New Roman" w:hAnsi="Times New Roman" w:cs="Times New Roman"/>
        </w:rPr>
        <w:t xml:space="preserve">an important income to the economy of the country, </w:t>
      </w:r>
      <w:r w:rsidR="00AC3544" w:rsidRPr="0076597B">
        <w:rPr>
          <w:rFonts w:ascii="Times New Roman" w:hAnsi="Times New Roman" w:cs="Times New Roman"/>
        </w:rPr>
        <w:t>it is unknown as to whether C&amp;R recreational angling activities are affecting targeted species and their essential habitats. The I</w:t>
      </w:r>
      <w:r w:rsidR="002A6EFA" w:rsidRPr="0076597B">
        <w:rPr>
          <w:rFonts w:ascii="Times New Roman" w:hAnsi="Times New Roman" w:cs="Times New Roman"/>
        </w:rPr>
        <w:t xml:space="preserve">CS </w:t>
      </w:r>
      <w:r w:rsidR="00AC3544" w:rsidRPr="0076597B">
        <w:rPr>
          <w:rFonts w:ascii="Times New Roman" w:hAnsi="Times New Roman" w:cs="Times New Roman"/>
        </w:rPr>
        <w:t xml:space="preserve">has already established long-term monitoring of catch rates for recreationally targeted fish species, as well as established a code-of-conduct to ensure guides and anglers follow conservation guidelines with respect to C&amp;R. Nevertheless, in both cases, very little research has been conducted to scientifically quantify movement patterns and the response of these important </w:t>
      </w:r>
      <w:r w:rsidR="00A82A8B" w:rsidRPr="0076597B">
        <w:rPr>
          <w:rFonts w:ascii="Times New Roman" w:hAnsi="Times New Roman" w:cs="Times New Roman"/>
        </w:rPr>
        <w:t>fish</w:t>
      </w:r>
      <w:r w:rsidR="00AC3544" w:rsidRPr="0076597B">
        <w:rPr>
          <w:rFonts w:ascii="Times New Roman" w:hAnsi="Times New Roman" w:cs="Times New Roman"/>
        </w:rPr>
        <w:t xml:space="preserve"> species to C&amp;R</w:t>
      </w:r>
      <w:r w:rsidR="002F2FA0" w:rsidRPr="0076597B">
        <w:rPr>
          <w:rFonts w:ascii="Times New Roman" w:hAnsi="Times New Roman" w:cs="Times New Roman"/>
        </w:rPr>
        <w:t>.</w:t>
      </w:r>
      <w:r w:rsidR="00AC3544" w:rsidRPr="0076597B">
        <w:rPr>
          <w:rFonts w:ascii="Times New Roman" w:hAnsi="Times New Roman" w:cs="Times New Roman"/>
        </w:rPr>
        <w:t xml:space="preserve"> </w:t>
      </w:r>
      <w:r w:rsidR="002F2FA0" w:rsidRPr="0076597B">
        <w:rPr>
          <w:rFonts w:ascii="Times New Roman" w:hAnsi="Times New Roman" w:cs="Times New Roman"/>
        </w:rPr>
        <w:t>Recent anecdotes from AFC guides also indicate that the wariness of G</w:t>
      </w:r>
      <w:r w:rsidR="00A81A5B" w:rsidRPr="0076597B">
        <w:rPr>
          <w:rFonts w:ascii="Times New Roman" w:hAnsi="Times New Roman" w:cs="Times New Roman"/>
        </w:rPr>
        <w:t>iant Trevally</w:t>
      </w:r>
      <w:r w:rsidR="002A6EFA" w:rsidRPr="0076597B">
        <w:rPr>
          <w:rFonts w:ascii="Times New Roman" w:hAnsi="Times New Roman" w:cs="Times New Roman"/>
        </w:rPr>
        <w:t xml:space="preserve"> (GTs) </w:t>
      </w:r>
      <w:r w:rsidR="002F2FA0" w:rsidRPr="0076597B">
        <w:rPr>
          <w:rFonts w:ascii="Times New Roman" w:hAnsi="Times New Roman" w:cs="Times New Roman"/>
        </w:rPr>
        <w:t xml:space="preserve">is changing, and discussions have begun regarding rotating closures of flats to reduce fishing pressure. This presents a rare opportunity to quantify how flats species adjust their spatial ecology and behavior in response to changes in angler pressure – an important step to determining what the carrying capacity of anglers are to specific flats. Addressing such questions will not only inform management decisions on </w:t>
      </w:r>
      <w:r w:rsidR="00F26D2F" w:rsidRPr="0076597B">
        <w:rPr>
          <w:rFonts w:ascii="Times New Roman" w:hAnsi="Times New Roman" w:cs="Times New Roman"/>
        </w:rPr>
        <w:t>AA</w:t>
      </w:r>
      <w:r w:rsidR="002F2FA0" w:rsidRPr="0076597B">
        <w:rPr>
          <w:rFonts w:ascii="Times New Roman" w:hAnsi="Times New Roman" w:cs="Times New Roman"/>
        </w:rPr>
        <w:t xml:space="preserve"> and </w:t>
      </w:r>
      <w:r w:rsidR="00F26D2F" w:rsidRPr="0076597B">
        <w:rPr>
          <w:rFonts w:ascii="Times New Roman" w:hAnsi="Times New Roman" w:cs="Times New Roman"/>
        </w:rPr>
        <w:t>STF</w:t>
      </w:r>
      <w:r w:rsidR="002F2FA0" w:rsidRPr="0076597B">
        <w:rPr>
          <w:rFonts w:ascii="Times New Roman" w:hAnsi="Times New Roman" w:cs="Times New Roman"/>
        </w:rPr>
        <w:t xml:space="preserve">, but also act as a model for recreational fisheries throughout the region.  </w:t>
      </w:r>
    </w:p>
    <w:p w14:paraId="31275CAA" w14:textId="77777777" w:rsidR="00D20483" w:rsidRPr="0076597B" w:rsidRDefault="00D20483" w:rsidP="00D20483">
      <w:pPr>
        <w:spacing w:after="0"/>
        <w:jc w:val="both"/>
        <w:rPr>
          <w:rFonts w:ascii="Times New Roman" w:hAnsi="Times New Roman" w:cs="Times New Roman"/>
        </w:rPr>
      </w:pPr>
    </w:p>
    <w:p w14:paraId="472B7E4B" w14:textId="0D915062" w:rsidR="00B61AE9" w:rsidRPr="0076597B" w:rsidRDefault="00F26D2F" w:rsidP="00D20483">
      <w:pPr>
        <w:spacing w:after="0"/>
        <w:jc w:val="both"/>
        <w:rPr>
          <w:rFonts w:ascii="Times New Roman" w:hAnsi="Times New Roman" w:cs="Times New Roman"/>
        </w:rPr>
      </w:pPr>
      <w:r w:rsidRPr="0076597B">
        <w:rPr>
          <w:rFonts w:ascii="Times New Roman" w:hAnsi="Times New Roman" w:cs="Times New Roman"/>
        </w:rPr>
        <w:t>The</w:t>
      </w:r>
      <w:r w:rsidR="00AC3544" w:rsidRPr="0076597B">
        <w:rPr>
          <w:rFonts w:ascii="Times New Roman" w:hAnsi="Times New Roman" w:cs="Times New Roman"/>
        </w:rPr>
        <w:t xml:space="preserve"> overarching objective of this multi-year research effort is to examine the spatial ecology and C&amp;R response of </w:t>
      </w:r>
      <w:r w:rsidR="00A81A5B" w:rsidRPr="0076597B">
        <w:rPr>
          <w:rFonts w:ascii="Times New Roman" w:hAnsi="Times New Roman" w:cs="Times New Roman"/>
        </w:rPr>
        <w:t>GTs</w:t>
      </w:r>
      <w:r w:rsidR="00AC3544" w:rsidRPr="0076597B">
        <w:rPr>
          <w:rFonts w:ascii="Times New Roman" w:hAnsi="Times New Roman" w:cs="Times New Roman"/>
        </w:rPr>
        <w:t xml:space="preserve"> on </w:t>
      </w:r>
      <w:r w:rsidR="000D01F8" w:rsidRPr="0076597B">
        <w:rPr>
          <w:rFonts w:ascii="Times New Roman" w:hAnsi="Times New Roman" w:cs="Times New Roman"/>
        </w:rPr>
        <w:t xml:space="preserve">STF and </w:t>
      </w:r>
      <w:r w:rsidRPr="0076597B">
        <w:rPr>
          <w:rFonts w:ascii="Times New Roman" w:hAnsi="Times New Roman" w:cs="Times New Roman"/>
        </w:rPr>
        <w:t>AA.</w:t>
      </w:r>
      <w:r w:rsidR="00AC3544" w:rsidRPr="0076597B">
        <w:rPr>
          <w:rFonts w:ascii="Times New Roman" w:hAnsi="Times New Roman" w:cs="Times New Roman"/>
        </w:rPr>
        <w:t xml:space="preserve"> </w:t>
      </w:r>
      <w:r w:rsidR="0019201D" w:rsidRPr="0076597B">
        <w:rPr>
          <w:rFonts w:ascii="Times New Roman" w:hAnsi="Times New Roman" w:cs="Times New Roman"/>
        </w:rPr>
        <w:t xml:space="preserve">Over a </w:t>
      </w:r>
      <w:proofErr w:type="gramStart"/>
      <w:r w:rsidR="0019201D" w:rsidRPr="0076597B">
        <w:rPr>
          <w:rFonts w:ascii="Times New Roman" w:hAnsi="Times New Roman" w:cs="Times New Roman"/>
        </w:rPr>
        <w:t>2 y</w:t>
      </w:r>
      <w:r w:rsidR="002A6EFA" w:rsidRPr="0076597B">
        <w:rPr>
          <w:rFonts w:ascii="Times New Roman" w:hAnsi="Times New Roman" w:cs="Times New Roman"/>
        </w:rPr>
        <w:t>ea</w:t>
      </w:r>
      <w:r w:rsidR="0019201D" w:rsidRPr="0076597B">
        <w:rPr>
          <w:rFonts w:ascii="Times New Roman" w:hAnsi="Times New Roman" w:cs="Times New Roman"/>
        </w:rPr>
        <w:t>r</w:t>
      </w:r>
      <w:proofErr w:type="gramEnd"/>
      <w:r w:rsidR="0019201D" w:rsidRPr="0076597B">
        <w:rPr>
          <w:rFonts w:ascii="Times New Roman" w:hAnsi="Times New Roman" w:cs="Times New Roman"/>
        </w:rPr>
        <w:t xml:space="preserve"> period, w</w:t>
      </w:r>
      <w:r w:rsidRPr="0076597B">
        <w:rPr>
          <w:rFonts w:ascii="Times New Roman" w:hAnsi="Times New Roman" w:cs="Times New Roman"/>
        </w:rPr>
        <w:t>e will track the movement</w:t>
      </w:r>
      <w:r w:rsidR="00B61AE9" w:rsidRPr="0076597B">
        <w:rPr>
          <w:rFonts w:ascii="Times New Roman" w:hAnsi="Times New Roman" w:cs="Times New Roman"/>
        </w:rPr>
        <w:t>s of</w:t>
      </w:r>
      <w:r w:rsidRPr="0076597B">
        <w:rPr>
          <w:rFonts w:ascii="Times New Roman" w:hAnsi="Times New Roman" w:cs="Times New Roman"/>
        </w:rPr>
        <w:t xml:space="preserve"> GTs and their response to changes in angling pressure using acoustic telemetry</w:t>
      </w:r>
      <w:r w:rsidR="00A82A8B" w:rsidRPr="0076597B">
        <w:rPr>
          <w:rFonts w:ascii="Times New Roman" w:hAnsi="Times New Roman" w:cs="Times New Roman"/>
        </w:rPr>
        <w:t>.</w:t>
      </w:r>
      <w:r w:rsidR="00325A24" w:rsidRPr="0076597B">
        <w:rPr>
          <w:rFonts w:ascii="Times New Roman" w:hAnsi="Times New Roman" w:cs="Times New Roman"/>
        </w:rPr>
        <w:t xml:space="preserve"> An array of 6</w:t>
      </w:r>
      <w:r w:rsidRPr="0076597B">
        <w:rPr>
          <w:rFonts w:ascii="Times New Roman" w:hAnsi="Times New Roman" w:cs="Times New Roman"/>
        </w:rPr>
        <w:t>0</w:t>
      </w:r>
      <w:r w:rsidR="00AC3544" w:rsidRPr="0076597B">
        <w:rPr>
          <w:rFonts w:ascii="Times New Roman" w:hAnsi="Times New Roman" w:cs="Times New Roman"/>
        </w:rPr>
        <w:t xml:space="preserve"> fixed </w:t>
      </w:r>
      <w:r w:rsidRPr="0076597B">
        <w:rPr>
          <w:rFonts w:ascii="Times New Roman" w:hAnsi="Times New Roman" w:cs="Times New Roman"/>
        </w:rPr>
        <w:t xml:space="preserve">acoustic </w:t>
      </w:r>
      <w:r w:rsidR="00AC3544" w:rsidRPr="0076597B">
        <w:rPr>
          <w:rFonts w:ascii="Times New Roman" w:hAnsi="Times New Roman" w:cs="Times New Roman"/>
        </w:rPr>
        <w:t>receiver</w:t>
      </w:r>
      <w:r w:rsidRPr="0076597B">
        <w:rPr>
          <w:rFonts w:ascii="Times New Roman" w:hAnsi="Times New Roman" w:cs="Times New Roman"/>
        </w:rPr>
        <w:t>s</w:t>
      </w:r>
      <w:r w:rsidR="00AC3544" w:rsidRPr="0076597B">
        <w:rPr>
          <w:rFonts w:ascii="Times New Roman" w:hAnsi="Times New Roman" w:cs="Times New Roman"/>
        </w:rPr>
        <w:t xml:space="preserve"> </w:t>
      </w:r>
      <w:r w:rsidRPr="0076597B">
        <w:rPr>
          <w:rFonts w:ascii="Times New Roman" w:hAnsi="Times New Roman" w:cs="Times New Roman"/>
        </w:rPr>
        <w:t xml:space="preserve">will be distributed strategically on STF </w:t>
      </w:r>
      <w:r w:rsidR="000D01F8" w:rsidRPr="0076597B">
        <w:rPr>
          <w:rFonts w:ascii="Times New Roman" w:hAnsi="Times New Roman" w:cs="Times New Roman"/>
        </w:rPr>
        <w:t xml:space="preserve">and AA </w:t>
      </w:r>
      <w:r w:rsidRPr="0076597B">
        <w:rPr>
          <w:rFonts w:ascii="Times New Roman" w:hAnsi="Times New Roman" w:cs="Times New Roman"/>
        </w:rPr>
        <w:t xml:space="preserve">to </w:t>
      </w:r>
      <w:r w:rsidR="00B61AE9" w:rsidRPr="0076597B">
        <w:rPr>
          <w:rFonts w:ascii="Times New Roman" w:hAnsi="Times New Roman" w:cs="Times New Roman"/>
        </w:rPr>
        <w:t xml:space="preserve">quantity the space use and networks of habitats used by GT (n=50) before, during, and after select flats are closed to fishing. Advanced social network modeling and graph theory will be used to elucidate how GTs alter their behavior and potentially change how they interact with one another as </w:t>
      </w:r>
      <w:r w:rsidR="00A82A8B" w:rsidRPr="0076597B">
        <w:rPr>
          <w:rFonts w:ascii="Times New Roman" w:hAnsi="Times New Roman" w:cs="Times New Roman"/>
        </w:rPr>
        <w:t>angling effort</w:t>
      </w:r>
      <w:r w:rsidR="00B61AE9" w:rsidRPr="0076597B">
        <w:rPr>
          <w:rFonts w:ascii="Times New Roman" w:hAnsi="Times New Roman" w:cs="Times New Roman"/>
        </w:rPr>
        <w:t xml:space="preserve"> is modified. For resident GTs on AA, </w:t>
      </w:r>
      <w:r w:rsidR="000D01F8" w:rsidRPr="0076597B">
        <w:rPr>
          <w:rFonts w:ascii="Times New Roman" w:hAnsi="Times New Roman" w:cs="Times New Roman"/>
        </w:rPr>
        <w:t xml:space="preserve">we will use </w:t>
      </w:r>
      <w:r w:rsidR="00B61AE9" w:rsidRPr="0076597B">
        <w:rPr>
          <w:rFonts w:ascii="Times New Roman" w:hAnsi="Times New Roman" w:cs="Times New Roman"/>
        </w:rPr>
        <w:t>blood physiology</w:t>
      </w:r>
      <w:r w:rsidR="000D01F8" w:rsidRPr="0076597B">
        <w:rPr>
          <w:rFonts w:ascii="Times New Roman" w:hAnsi="Times New Roman" w:cs="Times New Roman"/>
        </w:rPr>
        <w:t>, reflex impairment,</w:t>
      </w:r>
      <w:r w:rsidR="00AC3544" w:rsidRPr="0076597B">
        <w:rPr>
          <w:rFonts w:ascii="Times New Roman" w:hAnsi="Times New Roman" w:cs="Times New Roman"/>
        </w:rPr>
        <w:t xml:space="preserve"> and accelerometer </w:t>
      </w:r>
      <w:r w:rsidR="000D01F8" w:rsidRPr="0076597B">
        <w:rPr>
          <w:rFonts w:ascii="Times New Roman" w:hAnsi="Times New Roman" w:cs="Times New Roman"/>
        </w:rPr>
        <w:t xml:space="preserve">to quantify how individuals respond to </w:t>
      </w:r>
      <w:r w:rsidR="00B61AE9" w:rsidRPr="0076597B">
        <w:rPr>
          <w:rFonts w:ascii="Times New Roman" w:hAnsi="Times New Roman" w:cs="Times New Roman"/>
        </w:rPr>
        <w:t>capture stress</w:t>
      </w:r>
      <w:r w:rsidR="000D01F8" w:rsidRPr="0076597B">
        <w:rPr>
          <w:rFonts w:ascii="Times New Roman" w:hAnsi="Times New Roman" w:cs="Times New Roman"/>
        </w:rPr>
        <w:t xml:space="preserve">, post-release activity patterns and impacts of repeat </w:t>
      </w:r>
      <w:r w:rsidR="00B61AE9" w:rsidRPr="0076597B">
        <w:rPr>
          <w:rFonts w:ascii="Times New Roman" w:hAnsi="Times New Roman" w:cs="Times New Roman"/>
        </w:rPr>
        <w:t xml:space="preserve">recapture. This data will be used to test hypotheses related to how GTs are being fought and handled by recreational anglers, and if there is a physiological basis for wariness.  </w:t>
      </w:r>
    </w:p>
    <w:p w14:paraId="4EE0A992" w14:textId="42F4FEA1" w:rsidR="00AC3544" w:rsidRPr="0076597B" w:rsidRDefault="00AC3544" w:rsidP="00A81A5B">
      <w:pPr>
        <w:spacing w:after="0"/>
        <w:jc w:val="both"/>
        <w:rPr>
          <w:rFonts w:ascii="Times New Roman" w:hAnsi="Times New Roman" w:cs="Times New Roman"/>
        </w:rPr>
      </w:pPr>
      <w:r w:rsidRPr="0076597B">
        <w:rPr>
          <w:rFonts w:ascii="Times New Roman" w:hAnsi="Times New Roman" w:cs="Times New Roman"/>
        </w:rPr>
        <w:lastRenderedPageBreak/>
        <w:t xml:space="preserve">Collectively, this work will enhance </w:t>
      </w:r>
      <w:r w:rsidR="0019201D" w:rsidRPr="0076597B">
        <w:rPr>
          <w:rFonts w:ascii="Times New Roman" w:hAnsi="Times New Roman" w:cs="Times New Roman"/>
        </w:rPr>
        <w:t xml:space="preserve">our knowledge </w:t>
      </w:r>
      <w:r w:rsidR="00A82A8B" w:rsidRPr="0076597B">
        <w:rPr>
          <w:rFonts w:ascii="Times New Roman" w:hAnsi="Times New Roman" w:cs="Times New Roman"/>
        </w:rPr>
        <w:t>of</w:t>
      </w:r>
      <w:r w:rsidR="0019201D" w:rsidRPr="0076597B">
        <w:rPr>
          <w:rFonts w:ascii="Times New Roman" w:hAnsi="Times New Roman" w:cs="Times New Roman"/>
        </w:rPr>
        <w:t xml:space="preserve"> the spatial ecology of GTs, help identify their essential habitats, and provide valuable insights as to how they respond to the potential pressures imposed by recreational angling. This work will provide the foundation for conservation and management actions, such as rotating flats and being strict with how GTs are handled and released after angling.  Given that the pressur</w:t>
      </w:r>
      <w:r w:rsidR="003D3273" w:rsidRPr="0076597B">
        <w:rPr>
          <w:rFonts w:ascii="Times New Roman" w:hAnsi="Times New Roman" w:cs="Times New Roman"/>
        </w:rPr>
        <w:t>es to target GTs are increasing not only in The Seychelles</w:t>
      </w:r>
      <w:r w:rsidR="0019201D" w:rsidRPr="0076597B">
        <w:rPr>
          <w:rFonts w:ascii="Times New Roman" w:hAnsi="Times New Roman" w:cs="Times New Roman"/>
        </w:rPr>
        <w:t xml:space="preserve"> </w:t>
      </w:r>
      <w:proofErr w:type="gramStart"/>
      <w:r w:rsidR="0019201D" w:rsidRPr="0076597B">
        <w:rPr>
          <w:rFonts w:ascii="Times New Roman" w:hAnsi="Times New Roman" w:cs="Times New Roman"/>
        </w:rPr>
        <w:t>but</w:t>
      </w:r>
      <w:proofErr w:type="gramEnd"/>
      <w:r w:rsidR="0019201D" w:rsidRPr="0076597B">
        <w:rPr>
          <w:rFonts w:ascii="Times New Roman" w:hAnsi="Times New Roman" w:cs="Times New Roman"/>
        </w:rPr>
        <w:t xml:space="preserve"> throughout their range, information provided by our stu</w:t>
      </w:r>
      <w:r w:rsidR="00A82A8B" w:rsidRPr="0076597B">
        <w:rPr>
          <w:rFonts w:ascii="Times New Roman" w:hAnsi="Times New Roman" w:cs="Times New Roman"/>
        </w:rPr>
        <w:t>dy will have a broad relevance. Given that recreational angling can promote both economic prosperity and the conservation of healthy ecosystems, the benefits radiate out from the atolls where recreational angling occurs to entire regions reliant on their natural resources.</w:t>
      </w:r>
    </w:p>
    <w:p w14:paraId="3EA4E94F" w14:textId="0A4985E8" w:rsidR="00AC3544" w:rsidRPr="0076597B" w:rsidRDefault="00AC3544">
      <w:pPr>
        <w:spacing w:after="0" w:line="240" w:lineRule="auto"/>
        <w:rPr>
          <w:rFonts w:ascii="Times New Roman" w:hAnsi="Times New Roman" w:cs="Times New Roman"/>
        </w:rPr>
      </w:pPr>
    </w:p>
    <w:p w14:paraId="579755B0" w14:textId="77777777" w:rsidR="009E3B90" w:rsidRPr="0076597B" w:rsidRDefault="009E3B90" w:rsidP="009E3B90">
      <w:pPr>
        <w:pStyle w:val="ListParagraph"/>
        <w:numPr>
          <w:ilvl w:val="0"/>
          <w:numId w:val="6"/>
        </w:numPr>
        <w:jc w:val="both"/>
        <w:rPr>
          <w:b/>
          <w:bCs/>
          <w:caps/>
          <w:sz w:val="22"/>
          <w:szCs w:val="22"/>
          <w:u w:val="single"/>
        </w:rPr>
      </w:pPr>
      <w:r w:rsidRPr="0076597B">
        <w:rPr>
          <w:b/>
          <w:bCs/>
          <w:caps/>
          <w:sz w:val="22"/>
          <w:szCs w:val="22"/>
          <w:u w:val="single"/>
        </w:rPr>
        <w:t xml:space="preserve">Organizational Background and Capacity </w:t>
      </w:r>
    </w:p>
    <w:p w14:paraId="4E1AC0DF" w14:textId="77777777" w:rsidR="00D20483" w:rsidRPr="0076597B" w:rsidRDefault="00D20483" w:rsidP="00D20483">
      <w:pPr>
        <w:pStyle w:val="ListParagraph"/>
        <w:jc w:val="both"/>
        <w:rPr>
          <w:b/>
          <w:bCs/>
          <w:caps/>
          <w:sz w:val="22"/>
          <w:szCs w:val="22"/>
          <w:u w:val="single"/>
        </w:rPr>
      </w:pPr>
    </w:p>
    <w:p w14:paraId="491051E5" w14:textId="0F326772" w:rsidR="00F07169" w:rsidRPr="0076597B" w:rsidRDefault="00F07169" w:rsidP="00A81A5B">
      <w:pPr>
        <w:spacing w:after="0"/>
        <w:jc w:val="both"/>
        <w:rPr>
          <w:rFonts w:ascii="Times New Roman" w:hAnsi="Times New Roman" w:cs="Times New Roman"/>
        </w:rPr>
      </w:pPr>
      <w:r w:rsidRPr="0076597B">
        <w:rPr>
          <w:rFonts w:ascii="Times New Roman" w:hAnsi="Times New Roman" w:cs="Times New Roman"/>
        </w:rPr>
        <w:t xml:space="preserve">The AF </w:t>
      </w:r>
      <w:r w:rsidR="00643D9E" w:rsidRPr="0076597B">
        <w:rPr>
          <w:rFonts w:ascii="Times New Roman" w:hAnsi="Times New Roman" w:cs="Times New Roman"/>
        </w:rPr>
        <w:t xml:space="preserve">brings together the above mentioned organizations to </w:t>
      </w:r>
      <w:r w:rsidRPr="0076597B">
        <w:rPr>
          <w:rFonts w:ascii="Times New Roman" w:hAnsi="Times New Roman" w:cs="Times New Roman"/>
        </w:rPr>
        <w:t>work together for the conservation, rehabilitation and enhancement of A</w:t>
      </w:r>
      <w:r w:rsidR="00E44256" w:rsidRPr="0076597B">
        <w:rPr>
          <w:rFonts w:ascii="Times New Roman" w:hAnsi="Times New Roman" w:cs="Times New Roman"/>
        </w:rPr>
        <w:t>A</w:t>
      </w:r>
      <w:r w:rsidRPr="0076597B">
        <w:rPr>
          <w:rFonts w:ascii="Times New Roman" w:hAnsi="Times New Roman" w:cs="Times New Roman"/>
        </w:rPr>
        <w:t xml:space="preserve"> and S</w:t>
      </w:r>
      <w:r w:rsidR="00E44256" w:rsidRPr="0076597B">
        <w:rPr>
          <w:rFonts w:ascii="Times New Roman" w:hAnsi="Times New Roman" w:cs="Times New Roman"/>
        </w:rPr>
        <w:t xml:space="preserve">TF </w:t>
      </w:r>
      <w:r w:rsidRPr="0076597B">
        <w:rPr>
          <w:rFonts w:ascii="Times New Roman" w:hAnsi="Times New Roman" w:cs="Times New Roman"/>
        </w:rPr>
        <w:t xml:space="preserve">Atolls ecosystems in harmony with sustainable, low impact human development and eco-tourism and to raise funds for this purpose. The </w:t>
      </w:r>
      <w:r w:rsidR="00643D9E" w:rsidRPr="0076597B">
        <w:rPr>
          <w:rFonts w:ascii="Times New Roman" w:hAnsi="Times New Roman" w:cs="Times New Roman"/>
        </w:rPr>
        <w:t xml:space="preserve">AF </w:t>
      </w:r>
      <w:r w:rsidRPr="0076597B">
        <w:rPr>
          <w:rFonts w:ascii="Times New Roman" w:hAnsi="Times New Roman" w:cs="Times New Roman"/>
        </w:rPr>
        <w:t xml:space="preserve">Board of Trustees is formed by a minimum of </w:t>
      </w:r>
      <w:r w:rsidR="00643D9E" w:rsidRPr="0076597B">
        <w:rPr>
          <w:rFonts w:ascii="Times New Roman" w:hAnsi="Times New Roman" w:cs="Times New Roman"/>
        </w:rPr>
        <w:t>6</w:t>
      </w:r>
      <w:r w:rsidRPr="0076597B">
        <w:rPr>
          <w:rFonts w:ascii="Times New Roman" w:hAnsi="Times New Roman" w:cs="Times New Roman"/>
        </w:rPr>
        <w:t xml:space="preserve"> Trustees nominated as: 2 by ICS, 2 by </w:t>
      </w:r>
      <w:proofErr w:type="gramStart"/>
      <w:r w:rsidRPr="0076597B">
        <w:rPr>
          <w:rFonts w:ascii="Times New Roman" w:hAnsi="Times New Roman" w:cs="Times New Roman"/>
        </w:rPr>
        <w:t>AIL</w:t>
      </w:r>
      <w:proofErr w:type="gramEnd"/>
      <w:r w:rsidRPr="0076597B">
        <w:rPr>
          <w:rFonts w:ascii="Times New Roman" w:hAnsi="Times New Roman" w:cs="Times New Roman"/>
        </w:rPr>
        <w:t>, 1 by IDC and 1 by MOE. Positions include the Chairman, Vice-Chairman, Secretary and Treasurer. AF assesses conservation achievements against agreed targets on a regular basis; approve</w:t>
      </w:r>
      <w:r w:rsidR="000D01F8" w:rsidRPr="0076597B">
        <w:rPr>
          <w:rFonts w:ascii="Times New Roman" w:hAnsi="Times New Roman" w:cs="Times New Roman"/>
        </w:rPr>
        <w:t>s</w:t>
      </w:r>
      <w:r w:rsidRPr="0076597B">
        <w:rPr>
          <w:rFonts w:ascii="Times New Roman" w:hAnsi="Times New Roman" w:cs="Times New Roman"/>
        </w:rPr>
        <w:t xml:space="preserve"> annual </w:t>
      </w:r>
      <w:proofErr w:type="spellStart"/>
      <w:r w:rsidRPr="0076597B">
        <w:rPr>
          <w:rFonts w:ascii="Times New Roman" w:hAnsi="Times New Roman" w:cs="Times New Roman"/>
        </w:rPr>
        <w:t>programmes</w:t>
      </w:r>
      <w:proofErr w:type="spellEnd"/>
      <w:r w:rsidRPr="0076597B">
        <w:rPr>
          <w:rFonts w:ascii="Times New Roman" w:hAnsi="Times New Roman" w:cs="Times New Roman"/>
        </w:rPr>
        <w:t xml:space="preserve"> and appropriate budgets proposed by ICS; and establish a permanent Endowment Fund to support the funding of conservation activities solely on the Alphonse Group and their surrounding marine environments. ICS also seeks project funding from external sources for projects agreed by all parties</w:t>
      </w:r>
      <w:r w:rsidR="00E44256" w:rsidRPr="0076597B">
        <w:rPr>
          <w:rFonts w:ascii="Times New Roman" w:hAnsi="Times New Roman" w:cs="Times New Roman"/>
        </w:rPr>
        <w:t>.</w:t>
      </w:r>
      <w:r w:rsidR="009955C7" w:rsidRPr="0076597B">
        <w:rPr>
          <w:rFonts w:ascii="Times New Roman" w:hAnsi="Times New Roman" w:cs="Times New Roman"/>
        </w:rPr>
        <w:t xml:space="preserve"> </w:t>
      </w:r>
    </w:p>
    <w:p w14:paraId="3C9D226B" w14:textId="10C3758A" w:rsidR="00F07169" w:rsidRPr="0076597B" w:rsidRDefault="00F07169" w:rsidP="00E1014C">
      <w:pPr>
        <w:pStyle w:val="ListParagraph"/>
        <w:numPr>
          <w:ilvl w:val="0"/>
          <w:numId w:val="18"/>
        </w:numPr>
        <w:ind w:left="284" w:hanging="142"/>
        <w:jc w:val="both"/>
        <w:rPr>
          <w:sz w:val="22"/>
          <w:szCs w:val="22"/>
        </w:rPr>
      </w:pPr>
      <w:r w:rsidRPr="0076597B">
        <w:rPr>
          <w:sz w:val="22"/>
          <w:szCs w:val="22"/>
          <w:u w:val="single"/>
        </w:rPr>
        <w:t>ICS</w:t>
      </w:r>
      <w:r w:rsidR="005D1315" w:rsidRPr="0076597B">
        <w:rPr>
          <w:sz w:val="22"/>
          <w:szCs w:val="22"/>
        </w:rPr>
        <w:t xml:space="preserve">, </w:t>
      </w:r>
      <w:r w:rsidRPr="0076597B">
        <w:rPr>
          <w:sz w:val="22"/>
          <w:szCs w:val="22"/>
        </w:rPr>
        <w:t xml:space="preserve">a Seychelles NGO established in April 2001, </w:t>
      </w:r>
      <w:r w:rsidR="005D1315" w:rsidRPr="0076597B">
        <w:rPr>
          <w:sz w:val="22"/>
          <w:szCs w:val="22"/>
        </w:rPr>
        <w:t xml:space="preserve">has </w:t>
      </w:r>
      <w:r w:rsidRPr="0076597B">
        <w:rPr>
          <w:sz w:val="22"/>
          <w:szCs w:val="22"/>
        </w:rPr>
        <w:t xml:space="preserve">the objective to promote the conservation and restoration of island ecosystems, sustainable development of islands, and awareness of their vulnerability and vital importance to the planet’s biodiversity. ICS employs </w:t>
      </w:r>
      <w:r w:rsidRPr="0076597B">
        <w:rPr>
          <w:sz w:val="22"/>
          <w:szCs w:val="22"/>
          <w:u w:val="single"/>
        </w:rPr>
        <w:t>25 staff</w:t>
      </w:r>
      <w:r w:rsidRPr="0076597B">
        <w:rPr>
          <w:sz w:val="22"/>
          <w:szCs w:val="22"/>
        </w:rPr>
        <w:t xml:space="preserve"> between head office and the islands. ICS is member of the International Union for Conservation of Nature (IUCN).</w:t>
      </w:r>
      <w:r w:rsidR="00B439B7" w:rsidRPr="0076597B">
        <w:rPr>
          <w:sz w:val="22"/>
          <w:szCs w:val="22"/>
        </w:rPr>
        <w:t xml:space="preserve"> </w:t>
      </w:r>
    </w:p>
    <w:p w14:paraId="62349447" w14:textId="35AD5BAC" w:rsidR="00F07169" w:rsidRPr="0076597B" w:rsidRDefault="00F07169" w:rsidP="00E1014C">
      <w:pPr>
        <w:pStyle w:val="ListParagraph"/>
        <w:numPr>
          <w:ilvl w:val="0"/>
          <w:numId w:val="18"/>
        </w:numPr>
        <w:ind w:left="284" w:hanging="142"/>
        <w:jc w:val="both"/>
        <w:rPr>
          <w:sz w:val="22"/>
          <w:szCs w:val="22"/>
        </w:rPr>
      </w:pPr>
      <w:r w:rsidRPr="0076597B">
        <w:rPr>
          <w:sz w:val="22"/>
          <w:szCs w:val="22"/>
          <w:u w:val="single"/>
        </w:rPr>
        <w:t>IDC</w:t>
      </w:r>
      <w:r w:rsidR="005D1315" w:rsidRPr="0076597B">
        <w:rPr>
          <w:sz w:val="22"/>
          <w:szCs w:val="22"/>
        </w:rPr>
        <w:t xml:space="preserve">, </w:t>
      </w:r>
      <w:r w:rsidRPr="0076597B">
        <w:rPr>
          <w:sz w:val="22"/>
          <w:szCs w:val="22"/>
        </w:rPr>
        <w:t xml:space="preserve">a </w:t>
      </w:r>
      <w:proofErr w:type="spellStart"/>
      <w:r w:rsidRPr="0076597B">
        <w:rPr>
          <w:sz w:val="22"/>
          <w:szCs w:val="22"/>
        </w:rPr>
        <w:t>parastatal</w:t>
      </w:r>
      <w:proofErr w:type="spellEnd"/>
      <w:r w:rsidRPr="0076597B">
        <w:rPr>
          <w:sz w:val="22"/>
          <w:szCs w:val="22"/>
        </w:rPr>
        <w:t xml:space="preserve"> company registered in April 1980</w:t>
      </w:r>
      <w:r w:rsidR="00B83888" w:rsidRPr="0076597B">
        <w:rPr>
          <w:sz w:val="22"/>
          <w:szCs w:val="22"/>
        </w:rPr>
        <w:t xml:space="preserve">, </w:t>
      </w:r>
      <w:r w:rsidRPr="0076597B">
        <w:rPr>
          <w:sz w:val="22"/>
          <w:szCs w:val="22"/>
        </w:rPr>
        <w:t xml:space="preserve">has been entrusted with the management and development of the outer islands owned by the Government of Seychelles. IDC is committed to working towards ensuring that development activities are done in a sustainable manner and to continuously support environmental conservation and protection of species and ecosystems of the outer islands of the Seychelles. IDC employs a total of </w:t>
      </w:r>
      <w:r w:rsidRPr="0076597B">
        <w:rPr>
          <w:sz w:val="22"/>
          <w:szCs w:val="22"/>
          <w:u w:val="single"/>
        </w:rPr>
        <w:t>140 staff</w:t>
      </w:r>
      <w:r w:rsidRPr="0076597B">
        <w:rPr>
          <w:sz w:val="22"/>
          <w:szCs w:val="22"/>
        </w:rPr>
        <w:t xml:space="preserve"> between head office and the islands.  </w:t>
      </w:r>
    </w:p>
    <w:p w14:paraId="16295B1C" w14:textId="4E1ED085" w:rsidR="00F07169" w:rsidRPr="0076597B" w:rsidRDefault="00F07169" w:rsidP="00E1014C">
      <w:pPr>
        <w:pStyle w:val="ListParagraph"/>
        <w:numPr>
          <w:ilvl w:val="0"/>
          <w:numId w:val="18"/>
        </w:numPr>
        <w:ind w:left="284" w:hanging="142"/>
        <w:jc w:val="both"/>
        <w:rPr>
          <w:sz w:val="22"/>
          <w:szCs w:val="22"/>
        </w:rPr>
      </w:pPr>
      <w:proofErr w:type="gramStart"/>
      <w:r w:rsidRPr="0076597B">
        <w:rPr>
          <w:sz w:val="22"/>
          <w:szCs w:val="22"/>
          <w:u w:val="single"/>
        </w:rPr>
        <w:t>AIL</w:t>
      </w:r>
      <w:proofErr w:type="gramEnd"/>
      <w:r w:rsidR="00E1014C" w:rsidRPr="0076597B">
        <w:rPr>
          <w:sz w:val="22"/>
          <w:szCs w:val="22"/>
        </w:rPr>
        <w:t xml:space="preserve"> is </w:t>
      </w:r>
      <w:r w:rsidRPr="0076597B">
        <w:rPr>
          <w:sz w:val="22"/>
          <w:szCs w:val="22"/>
        </w:rPr>
        <w:t xml:space="preserve">a private limited corporation that operates the only tourist resort in the Alphonse Group. Since taking over the existing infrastructure in 2013, AIL is responsible </w:t>
      </w:r>
      <w:r w:rsidR="000D01F8" w:rsidRPr="0076597B">
        <w:rPr>
          <w:sz w:val="22"/>
          <w:szCs w:val="22"/>
        </w:rPr>
        <w:t xml:space="preserve">for </w:t>
      </w:r>
      <w:r w:rsidRPr="0076597B">
        <w:rPr>
          <w:sz w:val="22"/>
          <w:szCs w:val="22"/>
        </w:rPr>
        <w:t xml:space="preserve">ecotourism and recreational fly-fishing activities, and has increased guest numbers while working to minimize the environmental impact of any changes in line with government policy. </w:t>
      </w:r>
      <w:proofErr w:type="gramStart"/>
      <w:r w:rsidRPr="0076597B">
        <w:rPr>
          <w:sz w:val="22"/>
          <w:szCs w:val="22"/>
        </w:rPr>
        <w:t>AIL</w:t>
      </w:r>
      <w:proofErr w:type="gramEnd"/>
      <w:r w:rsidRPr="0076597B">
        <w:rPr>
          <w:sz w:val="22"/>
          <w:szCs w:val="22"/>
        </w:rPr>
        <w:t xml:space="preserve"> contributes funds to the AF to support the Conservation </w:t>
      </w:r>
      <w:proofErr w:type="spellStart"/>
      <w:r w:rsidRPr="0076597B">
        <w:rPr>
          <w:sz w:val="22"/>
          <w:szCs w:val="22"/>
        </w:rPr>
        <w:t>Programmes</w:t>
      </w:r>
      <w:proofErr w:type="spellEnd"/>
      <w:r w:rsidRPr="0076597B">
        <w:rPr>
          <w:sz w:val="22"/>
          <w:szCs w:val="22"/>
        </w:rPr>
        <w:t xml:space="preserve"> implemented and managed by ICS. </w:t>
      </w:r>
      <w:proofErr w:type="gramStart"/>
      <w:r w:rsidRPr="0076597B">
        <w:rPr>
          <w:sz w:val="22"/>
          <w:szCs w:val="22"/>
        </w:rPr>
        <w:t>AIL</w:t>
      </w:r>
      <w:proofErr w:type="gramEnd"/>
      <w:r w:rsidRPr="0076597B">
        <w:rPr>
          <w:sz w:val="22"/>
          <w:szCs w:val="22"/>
        </w:rPr>
        <w:t xml:space="preserve"> employs a total of </w:t>
      </w:r>
      <w:r w:rsidRPr="0076597B">
        <w:rPr>
          <w:sz w:val="22"/>
          <w:szCs w:val="22"/>
          <w:u w:val="single"/>
        </w:rPr>
        <w:t>101 staff</w:t>
      </w:r>
      <w:r w:rsidRPr="0076597B">
        <w:rPr>
          <w:sz w:val="22"/>
          <w:szCs w:val="22"/>
        </w:rPr>
        <w:t xml:space="preserve"> including the AFC guides.</w:t>
      </w:r>
    </w:p>
    <w:p w14:paraId="13A88742" w14:textId="3DE102C6" w:rsidR="000B1081" w:rsidRPr="0076597B" w:rsidRDefault="00F07169" w:rsidP="00E1014C">
      <w:pPr>
        <w:pStyle w:val="ListParagraph"/>
        <w:numPr>
          <w:ilvl w:val="0"/>
          <w:numId w:val="18"/>
        </w:numPr>
        <w:ind w:left="284" w:hanging="142"/>
        <w:jc w:val="both"/>
        <w:rPr>
          <w:sz w:val="22"/>
          <w:szCs w:val="22"/>
        </w:rPr>
      </w:pPr>
      <w:r w:rsidRPr="0076597B">
        <w:rPr>
          <w:sz w:val="22"/>
          <w:szCs w:val="22"/>
          <w:u w:val="single"/>
        </w:rPr>
        <w:t>Ministry of Environment</w:t>
      </w:r>
      <w:r w:rsidRPr="0076597B">
        <w:rPr>
          <w:sz w:val="22"/>
          <w:szCs w:val="22"/>
        </w:rPr>
        <w:t xml:space="preserve">, Energy and Climate Change is charged with ensuring the constitutional right of every person to live in and enjoy a clean, healthy and ecologically balanced environment, the provision of a reliable, affordable and safe water and energy supply and build resilience against climate change and disasters. The Ministry undertakes to: </w:t>
      </w:r>
      <w:proofErr w:type="spellStart"/>
      <w:r w:rsidRPr="0076597B">
        <w:rPr>
          <w:sz w:val="22"/>
          <w:szCs w:val="22"/>
        </w:rPr>
        <w:t>i</w:t>
      </w:r>
      <w:proofErr w:type="spellEnd"/>
      <w:r w:rsidRPr="0076597B">
        <w:rPr>
          <w:sz w:val="22"/>
          <w:szCs w:val="22"/>
        </w:rPr>
        <w:t xml:space="preserve">) take measures to promote the protection, preservation and improvement of the environment, and ii) contribute towards the sustainable socio-economic development of Seychelles through a judicious use and management of its resources.  </w:t>
      </w:r>
    </w:p>
    <w:p w14:paraId="19763F04" w14:textId="4359A9F2" w:rsidR="00F07169" w:rsidRPr="0076597B" w:rsidRDefault="00F07169" w:rsidP="000B1081">
      <w:pPr>
        <w:pStyle w:val="ListParagraph"/>
        <w:ind w:left="709"/>
        <w:jc w:val="both"/>
        <w:rPr>
          <w:sz w:val="22"/>
          <w:szCs w:val="22"/>
        </w:rPr>
      </w:pPr>
      <w:r w:rsidRPr="0076597B">
        <w:rPr>
          <w:sz w:val="22"/>
          <w:szCs w:val="22"/>
        </w:rPr>
        <w:t xml:space="preserve"> </w:t>
      </w:r>
    </w:p>
    <w:p w14:paraId="3CD483CE" w14:textId="765732BE" w:rsidR="000B1081" w:rsidRPr="0076597B" w:rsidRDefault="00B439B7" w:rsidP="000B1081">
      <w:pPr>
        <w:jc w:val="both"/>
        <w:rPr>
          <w:rFonts w:ascii="Times New Roman" w:hAnsi="Times New Roman" w:cs="Times New Roman"/>
        </w:rPr>
      </w:pPr>
      <w:r w:rsidRPr="0076597B">
        <w:rPr>
          <w:rFonts w:ascii="Times New Roman" w:hAnsi="Times New Roman" w:cs="Times New Roman"/>
        </w:rPr>
        <w:t>The SFA</w:t>
      </w:r>
      <w:r w:rsidR="000B1081" w:rsidRPr="0076597B">
        <w:rPr>
          <w:rFonts w:ascii="Times New Roman" w:hAnsi="Times New Roman" w:cs="Times New Roman"/>
        </w:rPr>
        <w:t xml:space="preserve">, represented by Mr. </w:t>
      </w:r>
      <w:r w:rsidRPr="0076597B">
        <w:rPr>
          <w:rFonts w:ascii="Times New Roman" w:hAnsi="Times New Roman" w:cs="Times New Roman"/>
        </w:rPr>
        <w:t>Ronny Renaud</w:t>
      </w:r>
      <w:r w:rsidR="000B1081" w:rsidRPr="0076597B">
        <w:rPr>
          <w:rFonts w:ascii="Times New Roman" w:hAnsi="Times New Roman" w:cs="Times New Roman"/>
        </w:rPr>
        <w:t xml:space="preserve">, is a </w:t>
      </w:r>
      <w:proofErr w:type="spellStart"/>
      <w:r w:rsidR="000B1081" w:rsidRPr="0076597B">
        <w:rPr>
          <w:rFonts w:ascii="Times New Roman" w:hAnsi="Times New Roman" w:cs="Times New Roman"/>
        </w:rPr>
        <w:t>parastatal</w:t>
      </w:r>
      <w:proofErr w:type="spellEnd"/>
      <w:r w:rsidR="000B1081" w:rsidRPr="0076597B">
        <w:rPr>
          <w:rFonts w:ascii="Times New Roman" w:hAnsi="Times New Roman" w:cs="Times New Roman"/>
        </w:rPr>
        <w:t xml:space="preserve"> </w:t>
      </w:r>
      <w:proofErr w:type="gramStart"/>
      <w:r w:rsidR="000B1081" w:rsidRPr="0076597B">
        <w:rPr>
          <w:rFonts w:ascii="Times New Roman" w:hAnsi="Times New Roman" w:cs="Times New Roman"/>
        </w:rPr>
        <w:t>organization which</w:t>
      </w:r>
      <w:proofErr w:type="gramEnd"/>
      <w:r w:rsidR="000B1081" w:rsidRPr="0076597B">
        <w:rPr>
          <w:rFonts w:ascii="Times New Roman" w:hAnsi="Times New Roman" w:cs="Times New Roman"/>
        </w:rPr>
        <w:t xml:space="preserve"> functions as the executive arm of Government for fisheries and related matters. The Authority</w:t>
      </w:r>
      <w:r w:rsidR="00B83888" w:rsidRPr="0076597B">
        <w:rPr>
          <w:rFonts w:ascii="Times New Roman" w:hAnsi="Times New Roman" w:cs="Times New Roman"/>
        </w:rPr>
        <w:t xml:space="preserve">, </w:t>
      </w:r>
      <w:r w:rsidR="000B1081" w:rsidRPr="0076597B">
        <w:rPr>
          <w:rFonts w:ascii="Times New Roman" w:hAnsi="Times New Roman" w:cs="Times New Roman"/>
        </w:rPr>
        <w:t xml:space="preserve">created in August 1984 by the SFA (Establishment) Act, </w:t>
      </w:r>
      <w:r w:rsidR="00B83888" w:rsidRPr="0076597B">
        <w:rPr>
          <w:rFonts w:ascii="Times New Roman" w:hAnsi="Times New Roman" w:cs="Times New Roman"/>
        </w:rPr>
        <w:t>i</w:t>
      </w:r>
      <w:r w:rsidR="00D56614" w:rsidRPr="0076597B">
        <w:rPr>
          <w:rFonts w:ascii="Times New Roman" w:hAnsi="Times New Roman" w:cs="Times New Roman"/>
        </w:rPr>
        <w:t xml:space="preserve">s </w:t>
      </w:r>
      <w:r w:rsidR="000B1081" w:rsidRPr="0076597B">
        <w:rPr>
          <w:rFonts w:ascii="Times New Roman" w:hAnsi="Times New Roman" w:cs="Times New Roman"/>
        </w:rPr>
        <w:t xml:space="preserve">part of this project in order to support </w:t>
      </w:r>
      <w:r w:rsidR="00D56614" w:rsidRPr="0076597B">
        <w:rPr>
          <w:rFonts w:ascii="Times New Roman" w:hAnsi="Times New Roman" w:cs="Times New Roman"/>
        </w:rPr>
        <w:t xml:space="preserve">their </w:t>
      </w:r>
      <w:r w:rsidR="000B1081" w:rsidRPr="0076597B">
        <w:rPr>
          <w:rFonts w:ascii="Times New Roman" w:hAnsi="Times New Roman" w:cs="Times New Roman"/>
        </w:rPr>
        <w:t>goal of develop</w:t>
      </w:r>
      <w:r w:rsidR="000D01F8" w:rsidRPr="0076597B">
        <w:rPr>
          <w:rFonts w:ascii="Times New Roman" w:hAnsi="Times New Roman" w:cs="Times New Roman"/>
        </w:rPr>
        <w:t xml:space="preserve">ing </w:t>
      </w:r>
      <w:r w:rsidR="000B1081" w:rsidRPr="0076597B">
        <w:rPr>
          <w:rFonts w:ascii="Times New Roman" w:hAnsi="Times New Roman" w:cs="Times New Roman"/>
        </w:rPr>
        <w:t xml:space="preserve">the fishing industry to its fullest potential and to safeguard the resource base for sustainable development. </w:t>
      </w:r>
      <w:r w:rsidR="007A2809" w:rsidRPr="0076597B">
        <w:rPr>
          <w:rFonts w:ascii="Times New Roman" w:hAnsi="Times New Roman" w:cs="Times New Roman"/>
        </w:rPr>
        <w:t>Discussions with SFA</w:t>
      </w:r>
      <w:r w:rsidR="00790B8A" w:rsidRPr="0076597B">
        <w:rPr>
          <w:rFonts w:ascii="Times New Roman" w:hAnsi="Times New Roman" w:cs="Times New Roman"/>
        </w:rPr>
        <w:t xml:space="preserve"> and AF/ICS</w:t>
      </w:r>
      <w:r w:rsidR="007A2809" w:rsidRPr="0076597B">
        <w:rPr>
          <w:rFonts w:ascii="Times New Roman" w:hAnsi="Times New Roman" w:cs="Times New Roman"/>
        </w:rPr>
        <w:t xml:space="preserve"> are ongoing to look at best possibilities of collaboration as sharing specific equipment (acoustic arrays) and developing a training program during the first 2-3 months of the project to build capacity for SFA staff. Results of our research will also enlighten the organization toward their long-term </w:t>
      </w:r>
      <w:r w:rsidR="007A2809" w:rsidRPr="0076597B">
        <w:rPr>
          <w:rFonts w:ascii="Times New Roman" w:hAnsi="Times New Roman" w:cs="Times New Roman"/>
        </w:rPr>
        <w:lastRenderedPageBreak/>
        <w:t xml:space="preserve">policy objectives for the fishing industry in terms of sustainability, responsible fisheries development and optimization of the benefits from this sector for present and future generations. </w:t>
      </w:r>
    </w:p>
    <w:p w14:paraId="0F4BAD08" w14:textId="74321DC6" w:rsidR="00E44256" w:rsidRPr="0076597B" w:rsidRDefault="00B439B7" w:rsidP="00E44256">
      <w:pPr>
        <w:jc w:val="both"/>
        <w:rPr>
          <w:rFonts w:ascii="Times New Roman" w:hAnsi="Times New Roman" w:cs="Times New Roman"/>
        </w:rPr>
      </w:pPr>
      <w:proofErr w:type="gramStart"/>
      <w:r w:rsidRPr="0076597B">
        <w:rPr>
          <w:rFonts w:ascii="Times New Roman" w:hAnsi="Times New Roman" w:cs="Times New Roman"/>
        </w:rPr>
        <w:t>The UMA is represented by D</w:t>
      </w:r>
      <w:r w:rsidR="00E44256" w:rsidRPr="0076597B">
        <w:rPr>
          <w:rFonts w:ascii="Times New Roman" w:hAnsi="Times New Roman" w:cs="Times New Roman"/>
        </w:rPr>
        <w:t xml:space="preserve">r. Andy J. </w:t>
      </w:r>
      <w:proofErr w:type="spellStart"/>
      <w:r w:rsidR="00E44256" w:rsidRPr="0076597B">
        <w:rPr>
          <w:rFonts w:ascii="Times New Roman" w:hAnsi="Times New Roman" w:cs="Times New Roman"/>
        </w:rPr>
        <w:t>Danylchuk</w:t>
      </w:r>
      <w:proofErr w:type="spellEnd"/>
      <w:r w:rsidRPr="0076597B">
        <w:rPr>
          <w:rFonts w:ascii="Times New Roman" w:hAnsi="Times New Roman" w:cs="Times New Roman"/>
        </w:rPr>
        <w:t>, a</w:t>
      </w:r>
      <w:r w:rsidR="009955C7" w:rsidRPr="0076597B">
        <w:rPr>
          <w:rFonts w:ascii="Times New Roman" w:hAnsi="Times New Roman" w:cs="Times New Roman"/>
        </w:rPr>
        <w:t xml:space="preserve">n </w:t>
      </w:r>
      <w:r w:rsidR="00AC12B8" w:rsidRPr="0076597B">
        <w:rPr>
          <w:rFonts w:ascii="Times New Roman" w:hAnsi="Times New Roman" w:cs="Times New Roman"/>
        </w:rPr>
        <w:t xml:space="preserve">Associate </w:t>
      </w:r>
      <w:r w:rsidR="009955C7" w:rsidRPr="0076597B">
        <w:rPr>
          <w:rFonts w:ascii="Times New Roman" w:hAnsi="Times New Roman" w:cs="Times New Roman"/>
        </w:rPr>
        <w:t xml:space="preserve">Professor </w:t>
      </w:r>
      <w:r w:rsidR="00E44256" w:rsidRPr="0076597B">
        <w:rPr>
          <w:rFonts w:ascii="Times New Roman" w:hAnsi="Times New Roman" w:cs="Times New Roman"/>
        </w:rPr>
        <w:t xml:space="preserve">of </w:t>
      </w:r>
      <w:r w:rsidR="00987D85" w:rsidRPr="0076597B">
        <w:rPr>
          <w:rFonts w:ascii="Times New Roman" w:hAnsi="Times New Roman" w:cs="Times New Roman"/>
        </w:rPr>
        <w:t xml:space="preserve">Fish Conservation </w:t>
      </w:r>
      <w:r w:rsidR="009955C7" w:rsidRPr="0076597B">
        <w:rPr>
          <w:rFonts w:ascii="Times New Roman" w:hAnsi="Times New Roman" w:cs="Times New Roman"/>
        </w:rPr>
        <w:t>of the Department of Environmental Conservation</w:t>
      </w:r>
      <w:proofErr w:type="gramEnd"/>
      <w:r w:rsidR="009955C7" w:rsidRPr="0076597B">
        <w:rPr>
          <w:rFonts w:ascii="Times New Roman" w:hAnsi="Times New Roman" w:cs="Times New Roman"/>
        </w:rPr>
        <w:t xml:space="preserve">. </w:t>
      </w:r>
      <w:r w:rsidR="00C74B76" w:rsidRPr="0076597B">
        <w:rPr>
          <w:rFonts w:ascii="Times New Roman" w:hAnsi="Times New Roman" w:cs="Times New Roman"/>
        </w:rPr>
        <w:t xml:space="preserve">His </w:t>
      </w:r>
      <w:r w:rsidR="009955C7" w:rsidRPr="0076597B">
        <w:rPr>
          <w:rFonts w:ascii="Times New Roman" w:hAnsi="Times New Roman" w:cs="Times New Roman"/>
        </w:rPr>
        <w:t xml:space="preserve">research focuses on evaluating the potential impacts of recreational angling on fish populations and working with stakeholder groups to develop best practices for the recreational angling community. </w:t>
      </w:r>
      <w:r w:rsidR="00C74B76" w:rsidRPr="0076597B">
        <w:rPr>
          <w:rFonts w:ascii="Times New Roman" w:hAnsi="Times New Roman" w:cs="Times New Roman"/>
        </w:rPr>
        <w:t xml:space="preserve">Andy is also a Research Fellow for BTT. </w:t>
      </w:r>
      <w:r w:rsidR="00361153" w:rsidRPr="0076597B">
        <w:rPr>
          <w:rFonts w:ascii="Times New Roman" w:hAnsi="Times New Roman" w:cs="Times New Roman"/>
        </w:rPr>
        <w:t xml:space="preserve">Dr. </w:t>
      </w:r>
      <w:proofErr w:type="spellStart"/>
      <w:r w:rsidR="00361153" w:rsidRPr="0076597B">
        <w:rPr>
          <w:rFonts w:ascii="Times New Roman" w:hAnsi="Times New Roman" w:cs="Times New Roman"/>
        </w:rPr>
        <w:t>Danylchuk</w:t>
      </w:r>
      <w:proofErr w:type="spellEnd"/>
      <w:r w:rsidR="00361153" w:rsidRPr="0076597B">
        <w:rPr>
          <w:rFonts w:ascii="Times New Roman" w:hAnsi="Times New Roman" w:cs="Times New Roman"/>
        </w:rPr>
        <w:t xml:space="preserve"> </w:t>
      </w:r>
      <w:r w:rsidR="00C74B76" w:rsidRPr="0076597B">
        <w:rPr>
          <w:rFonts w:ascii="Times New Roman" w:hAnsi="Times New Roman" w:cs="Times New Roman"/>
        </w:rPr>
        <w:t xml:space="preserve">will be the first supervisor of PhD candidate, Caitlin </w:t>
      </w:r>
      <w:proofErr w:type="spellStart"/>
      <w:r w:rsidR="00C74B76" w:rsidRPr="0076597B">
        <w:rPr>
          <w:rFonts w:ascii="Times New Roman" w:hAnsi="Times New Roman" w:cs="Times New Roman"/>
        </w:rPr>
        <w:t>McGarigal</w:t>
      </w:r>
      <w:proofErr w:type="spellEnd"/>
      <w:r w:rsidR="00C74B76" w:rsidRPr="0076597B">
        <w:rPr>
          <w:rFonts w:ascii="Times New Roman" w:hAnsi="Times New Roman" w:cs="Times New Roman"/>
        </w:rPr>
        <w:t xml:space="preserve">, on our proposal </w:t>
      </w:r>
      <w:r w:rsidR="00C74B76" w:rsidRPr="0076597B">
        <w:rPr>
          <w:rFonts w:ascii="Times New Roman" w:hAnsi="Times New Roman" w:cs="Times New Roman"/>
          <w:i/>
        </w:rPr>
        <w:t>‘Spatial ecology and response to catch-and-release of recreationally targeted fish species on STF and AA’</w:t>
      </w:r>
      <w:r w:rsidR="00C74B76" w:rsidRPr="0076597B">
        <w:rPr>
          <w:rFonts w:ascii="Times New Roman" w:hAnsi="Times New Roman" w:cs="Times New Roman"/>
        </w:rPr>
        <w:t xml:space="preserve">.  </w:t>
      </w:r>
    </w:p>
    <w:p w14:paraId="6539BA96" w14:textId="59491377" w:rsidR="00E44256" w:rsidRPr="0076597B" w:rsidRDefault="00C74B76" w:rsidP="00E44256">
      <w:pPr>
        <w:jc w:val="both"/>
        <w:rPr>
          <w:rFonts w:ascii="Times New Roman" w:hAnsi="Times New Roman" w:cs="Times New Roman"/>
        </w:rPr>
      </w:pPr>
      <w:proofErr w:type="gramStart"/>
      <w:r w:rsidRPr="0076597B">
        <w:rPr>
          <w:rFonts w:ascii="Times New Roman" w:hAnsi="Times New Roman" w:cs="Times New Roman"/>
        </w:rPr>
        <w:t>The CU</w:t>
      </w:r>
      <w:r w:rsidR="00361153" w:rsidRPr="0076597B">
        <w:rPr>
          <w:rFonts w:ascii="Times New Roman" w:hAnsi="Times New Roman" w:cs="Times New Roman"/>
        </w:rPr>
        <w:t xml:space="preserve"> is represented by </w:t>
      </w:r>
      <w:r w:rsidR="00E44256" w:rsidRPr="0076597B">
        <w:rPr>
          <w:rFonts w:ascii="Times New Roman" w:hAnsi="Times New Roman" w:cs="Times New Roman"/>
        </w:rPr>
        <w:t>Dr. Steven Cooke</w:t>
      </w:r>
      <w:r w:rsidR="00361153" w:rsidRPr="0076597B">
        <w:rPr>
          <w:rFonts w:ascii="Times New Roman" w:hAnsi="Times New Roman" w:cs="Times New Roman"/>
        </w:rPr>
        <w:t>, a Full Professor and Canada Research Chair of Environmental Science and Biology</w:t>
      </w:r>
      <w:proofErr w:type="gramEnd"/>
      <w:r w:rsidR="00361153" w:rsidRPr="0076597B">
        <w:rPr>
          <w:rFonts w:ascii="Times New Roman" w:hAnsi="Times New Roman" w:cs="Times New Roman"/>
        </w:rPr>
        <w:t>. His research focuses in the field of fish ecolo</w:t>
      </w:r>
      <w:r w:rsidR="0028208C" w:rsidRPr="0076597B">
        <w:rPr>
          <w:rFonts w:ascii="Times New Roman" w:hAnsi="Times New Roman" w:cs="Times New Roman"/>
        </w:rPr>
        <w:t xml:space="preserve">gy and conservation physiology, and he is a Research Fellow for BTT.  </w:t>
      </w:r>
      <w:r w:rsidR="00361153" w:rsidRPr="0076597B">
        <w:rPr>
          <w:rFonts w:ascii="Times New Roman" w:hAnsi="Times New Roman" w:cs="Times New Roman"/>
        </w:rPr>
        <w:t xml:space="preserve">Dr. Cooke will be the second supervisor of Caitlin </w:t>
      </w:r>
      <w:proofErr w:type="spellStart"/>
      <w:r w:rsidR="00361153" w:rsidRPr="0076597B">
        <w:rPr>
          <w:rFonts w:ascii="Times New Roman" w:hAnsi="Times New Roman" w:cs="Times New Roman"/>
        </w:rPr>
        <w:t>McGarigal</w:t>
      </w:r>
      <w:proofErr w:type="spellEnd"/>
      <w:r w:rsidR="00361153" w:rsidRPr="0076597B">
        <w:rPr>
          <w:rFonts w:ascii="Times New Roman" w:hAnsi="Times New Roman" w:cs="Times New Roman"/>
        </w:rPr>
        <w:t xml:space="preserve">.    </w:t>
      </w:r>
      <w:r w:rsidR="00E44256" w:rsidRPr="0076597B">
        <w:rPr>
          <w:rFonts w:ascii="Times New Roman" w:hAnsi="Times New Roman" w:cs="Times New Roman"/>
        </w:rPr>
        <w:t xml:space="preserve">   </w:t>
      </w:r>
    </w:p>
    <w:p w14:paraId="72B7EC8C" w14:textId="70E125D9" w:rsidR="00E44256" w:rsidRPr="0076597B" w:rsidRDefault="00361153" w:rsidP="00E44256">
      <w:pPr>
        <w:jc w:val="both"/>
        <w:rPr>
          <w:rFonts w:ascii="Times New Roman" w:hAnsi="Times New Roman" w:cs="Times New Roman"/>
        </w:rPr>
      </w:pPr>
      <w:r w:rsidRPr="0076597B">
        <w:rPr>
          <w:rFonts w:ascii="Times New Roman" w:hAnsi="Times New Roman" w:cs="Times New Roman"/>
        </w:rPr>
        <w:t xml:space="preserve">The BTT, </w:t>
      </w:r>
      <w:r w:rsidR="00AC12B8" w:rsidRPr="0076597B">
        <w:rPr>
          <w:rFonts w:ascii="Times New Roman" w:hAnsi="Times New Roman" w:cs="Times New Roman"/>
        </w:rPr>
        <w:t xml:space="preserve">represented </w:t>
      </w:r>
      <w:r w:rsidRPr="0076597B">
        <w:rPr>
          <w:rFonts w:ascii="Times New Roman" w:hAnsi="Times New Roman" w:cs="Times New Roman"/>
        </w:rPr>
        <w:t xml:space="preserve">by </w:t>
      </w:r>
      <w:r w:rsidR="00A82A8B" w:rsidRPr="0076597B">
        <w:rPr>
          <w:rFonts w:ascii="Times New Roman" w:hAnsi="Times New Roman" w:cs="Times New Roman"/>
        </w:rPr>
        <w:t>Jim McDuffie</w:t>
      </w:r>
      <w:r w:rsidR="004B4315" w:rsidRPr="0076597B">
        <w:rPr>
          <w:rFonts w:ascii="Times New Roman" w:hAnsi="Times New Roman" w:cs="Times New Roman"/>
        </w:rPr>
        <w:t xml:space="preserve"> and Dr. Aaron Adams</w:t>
      </w:r>
      <w:r w:rsidRPr="0076597B">
        <w:rPr>
          <w:rFonts w:ascii="Times New Roman" w:hAnsi="Times New Roman" w:cs="Times New Roman"/>
        </w:rPr>
        <w:t xml:space="preserve">, is a </w:t>
      </w:r>
      <w:r w:rsidR="00B439B7" w:rsidRPr="0076597B">
        <w:rPr>
          <w:rFonts w:ascii="Times New Roman" w:hAnsi="Times New Roman" w:cs="Times New Roman"/>
        </w:rPr>
        <w:t xml:space="preserve">non-profit, </w:t>
      </w:r>
      <w:r w:rsidR="00897B3F" w:rsidRPr="0076597B">
        <w:rPr>
          <w:rFonts w:ascii="Times New Roman" w:hAnsi="Times New Roman" w:cs="Times New Roman"/>
        </w:rPr>
        <w:t xml:space="preserve">science-based </w:t>
      </w:r>
      <w:r w:rsidR="00B439B7" w:rsidRPr="0076597B">
        <w:rPr>
          <w:rFonts w:ascii="Times New Roman" w:hAnsi="Times New Roman" w:cs="Times New Roman"/>
        </w:rPr>
        <w:t>membership organization dedicated to conserve and restore bonefish, tarpon and permit fisheries and habitats through research, stewardship, education and advocacy. BTT has committed to partially sponsor the PhD. A Memorandum of Understanding (</w:t>
      </w:r>
      <w:proofErr w:type="spellStart"/>
      <w:r w:rsidR="00B439B7" w:rsidRPr="0076597B">
        <w:rPr>
          <w:rFonts w:ascii="Times New Roman" w:hAnsi="Times New Roman" w:cs="Times New Roman"/>
        </w:rPr>
        <w:t>MoU</w:t>
      </w:r>
      <w:proofErr w:type="spellEnd"/>
      <w:r w:rsidR="00B439B7" w:rsidRPr="0076597B">
        <w:rPr>
          <w:rFonts w:ascii="Times New Roman" w:hAnsi="Times New Roman" w:cs="Times New Roman"/>
        </w:rPr>
        <w:t>) will be produced between the AF</w:t>
      </w:r>
      <w:r w:rsidR="00897B3F" w:rsidRPr="0076597B">
        <w:rPr>
          <w:rFonts w:ascii="Times New Roman" w:hAnsi="Times New Roman" w:cs="Times New Roman"/>
        </w:rPr>
        <w:t>/ICS</w:t>
      </w:r>
      <w:r w:rsidR="00B439B7" w:rsidRPr="0076597B">
        <w:rPr>
          <w:rFonts w:ascii="Times New Roman" w:hAnsi="Times New Roman" w:cs="Times New Roman"/>
        </w:rPr>
        <w:t xml:space="preserve">, UMA, CU, BTT and SFA.    </w:t>
      </w:r>
    </w:p>
    <w:p w14:paraId="53FBCB4F" w14:textId="271DFFAA" w:rsidR="007C0FE6" w:rsidRPr="0076597B" w:rsidRDefault="007550D1" w:rsidP="00277241">
      <w:pPr>
        <w:jc w:val="both"/>
        <w:rPr>
          <w:rFonts w:ascii="Times New Roman" w:hAnsi="Times New Roman" w:cs="Times New Roman"/>
        </w:rPr>
      </w:pPr>
      <w:r w:rsidRPr="0076597B">
        <w:rPr>
          <w:rFonts w:ascii="Times New Roman" w:hAnsi="Times New Roman" w:cs="Times New Roman"/>
        </w:rPr>
        <w:t>See d</w:t>
      </w:r>
      <w:r w:rsidR="00B43290" w:rsidRPr="0076597B">
        <w:rPr>
          <w:rFonts w:ascii="Times New Roman" w:hAnsi="Times New Roman" w:cs="Times New Roman"/>
        </w:rPr>
        <w:t xml:space="preserve">etails of past and current projects </w:t>
      </w:r>
      <w:r w:rsidR="00277241" w:rsidRPr="0076597B">
        <w:rPr>
          <w:rFonts w:ascii="Times New Roman" w:hAnsi="Times New Roman" w:cs="Times New Roman"/>
        </w:rPr>
        <w:t>relevant to th</w:t>
      </w:r>
      <w:r w:rsidRPr="0076597B">
        <w:rPr>
          <w:rFonts w:ascii="Times New Roman" w:hAnsi="Times New Roman" w:cs="Times New Roman"/>
        </w:rPr>
        <w:t>e</w:t>
      </w:r>
      <w:r w:rsidR="00277241" w:rsidRPr="0076597B">
        <w:rPr>
          <w:rFonts w:ascii="Times New Roman" w:hAnsi="Times New Roman" w:cs="Times New Roman"/>
        </w:rPr>
        <w:t xml:space="preserve"> proposal in </w:t>
      </w:r>
      <w:r w:rsidR="0076597B" w:rsidRPr="0076597B">
        <w:rPr>
          <w:rFonts w:ascii="Times New Roman" w:hAnsi="Times New Roman" w:cs="Times New Roman"/>
          <w:b/>
        </w:rPr>
        <w:t>Attachment 3.1</w:t>
      </w:r>
      <w:r w:rsidR="00B43290" w:rsidRPr="0076597B">
        <w:rPr>
          <w:rFonts w:ascii="Times New Roman" w:hAnsi="Times New Roman" w:cs="Times New Roman"/>
        </w:rPr>
        <w:t xml:space="preserve">. </w:t>
      </w:r>
    </w:p>
    <w:p w14:paraId="5817CBCF" w14:textId="77777777" w:rsidR="009E3B90" w:rsidRPr="0076597B" w:rsidRDefault="009E3B90" w:rsidP="009E3B90">
      <w:pPr>
        <w:pStyle w:val="ListParagraph"/>
        <w:numPr>
          <w:ilvl w:val="0"/>
          <w:numId w:val="6"/>
        </w:numPr>
        <w:jc w:val="both"/>
        <w:rPr>
          <w:b/>
          <w:caps/>
          <w:sz w:val="22"/>
          <w:szCs w:val="22"/>
          <w:u w:val="single"/>
        </w:rPr>
      </w:pPr>
      <w:r w:rsidRPr="0076597B">
        <w:rPr>
          <w:b/>
          <w:caps/>
          <w:sz w:val="22"/>
          <w:szCs w:val="22"/>
          <w:u w:val="single"/>
        </w:rPr>
        <w:t>Project outcomes, Objectives and Expected Results</w:t>
      </w:r>
    </w:p>
    <w:p w14:paraId="70AF2405" w14:textId="77777777" w:rsidR="00D20483" w:rsidRPr="0076597B" w:rsidRDefault="00D20483" w:rsidP="00D20483">
      <w:pPr>
        <w:pStyle w:val="ListParagraph"/>
        <w:jc w:val="both"/>
        <w:rPr>
          <w:b/>
          <w:caps/>
          <w:sz w:val="22"/>
          <w:szCs w:val="22"/>
          <w:u w:val="single"/>
        </w:rPr>
      </w:pPr>
    </w:p>
    <w:p w14:paraId="00DA5ED5" w14:textId="27540EFD" w:rsidR="00820068" w:rsidRPr="0076597B" w:rsidRDefault="00351088" w:rsidP="00820068">
      <w:pPr>
        <w:spacing w:after="0" w:line="240" w:lineRule="auto"/>
        <w:rPr>
          <w:rFonts w:ascii="Times New Roman" w:hAnsi="Times New Roman" w:cs="Times New Roman"/>
          <w:i/>
        </w:rPr>
      </w:pPr>
      <w:r w:rsidRPr="0076597B">
        <w:rPr>
          <w:rFonts w:ascii="Times New Roman" w:hAnsi="Times New Roman" w:cs="Times New Roman"/>
          <w:i/>
        </w:rPr>
        <w:t>Background and Rationale</w:t>
      </w:r>
    </w:p>
    <w:p w14:paraId="67011CA8" w14:textId="74673F1D" w:rsidR="00CC3A0D" w:rsidRPr="0076597B" w:rsidRDefault="00CC3A0D" w:rsidP="00277241">
      <w:pPr>
        <w:widowControl w:val="0"/>
        <w:autoSpaceDE w:val="0"/>
        <w:autoSpaceDN w:val="0"/>
        <w:adjustRightInd w:val="0"/>
        <w:spacing w:after="0" w:line="240" w:lineRule="auto"/>
        <w:jc w:val="both"/>
        <w:rPr>
          <w:rFonts w:ascii="Times New Roman" w:hAnsi="Times New Roman" w:cs="Times New Roman"/>
        </w:rPr>
      </w:pPr>
      <w:r w:rsidRPr="0076597B">
        <w:rPr>
          <w:rFonts w:ascii="Times New Roman" w:hAnsi="Times New Roman" w:cs="Times New Roman"/>
        </w:rPr>
        <w:t xml:space="preserve">Recreational fishing is highly popular worldwide, </w:t>
      </w:r>
      <w:r w:rsidR="00897B3F" w:rsidRPr="0076597B">
        <w:rPr>
          <w:rFonts w:ascii="Times New Roman" w:hAnsi="Times New Roman" w:cs="Times New Roman"/>
        </w:rPr>
        <w:t xml:space="preserve">is the </w:t>
      </w:r>
      <w:r w:rsidRPr="0076597B">
        <w:rPr>
          <w:rFonts w:ascii="Times New Roman" w:hAnsi="Times New Roman" w:cs="Times New Roman"/>
        </w:rPr>
        <w:t xml:space="preserve">dominant use of many fish stocks (Cooke &amp; </w:t>
      </w:r>
      <w:proofErr w:type="spellStart"/>
      <w:r w:rsidRPr="0076597B">
        <w:rPr>
          <w:rFonts w:ascii="Times New Roman" w:hAnsi="Times New Roman" w:cs="Times New Roman"/>
        </w:rPr>
        <w:t>Cowx</w:t>
      </w:r>
      <w:proofErr w:type="spellEnd"/>
      <w:r w:rsidRPr="0076597B">
        <w:rPr>
          <w:rFonts w:ascii="Times New Roman" w:hAnsi="Times New Roman" w:cs="Times New Roman"/>
        </w:rPr>
        <w:t xml:space="preserve"> 2004)</w:t>
      </w:r>
      <w:r w:rsidR="00897B3F" w:rsidRPr="0076597B">
        <w:rPr>
          <w:rFonts w:ascii="Times New Roman" w:hAnsi="Times New Roman" w:cs="Times New Roman"/>
        </w:rPr>
        <w:t>, and generates hundreds of billions of dollars in economy activity (World Bank 2012).</w:t>
      </w:r>
      <w:r w:rsidRPr="0076597B">
        <w:rPr>
          <w:rFonts w:ascii="Times New Roman" w:hAnsi="Times New Roman" w:cs="Times New Roman"/>
        </w:rPr>
        <w:t xml:space="preserve"> While recreational fisheries were traditionally harvest-dominated, C&amp;R has become a major practice in many developed countries, and is growing in popularity in developing countries due to a combination of increasing harvest regulations and shifting angler priorities (</w:t>
      </w:r>
      <w:proofErr w:type="spellStart"/>
      <w:r w:rsidRPr="0076597B">
        <w:rPr>
          <w:rFonts w:ascii="Times New Roman" w:hAnsi="Times New Roman" w:cs="Times New Roman"/>
        </w:rPr>
        <w:t>Cowx</w:t>
      </w:r>
      <w:proofErr w:type="spellEnd"/>
      <w:r w:rsidRPr="0076597B">
        <w:rPr>
          <w:rFonts w:ascii="Times New Roman" w:hAnsi="Times New Roman" w:cs="Times New Roman"/>
        </w:rPr>
        <w:t xml:space="preserve"> 2002; FAO 2012; </w:t>
      </w:r>
      <w:proofErr w:type="spellStart"/>
      <w:r w:rsidRPr="0076597B">
        <w:rPr>
          <w:rFonts w:ascii="Times New Roman" w:hAnsi="Times New Roman" w:cs="Times New Roman"/>
        </w:rPr>
        <w:t>Freire</w:t>
      </w:r>
      <w:proofErr w:type="spellEnd"/>
      <w:r w:rsidRPr="0076597B">
        <w:rPr>
          <w:rFonts w:ascii="Times New Roman" w:hAnsi="Times New Roman" w:cs="Times New Roman"/>
        </w:rPr>
        <w:t xml:space="preserve"> et al. 2012; </w:t>
      </w:r>
      <w:proofErr w:type="spellStart"/>
      <w:r w:rsidRPr="0076597B">
        <w:rPr>
          <w:rFonts w:ascii="Times New Roman" w:hAnsi="Times New Roman" w:cs="Times New Roman"/>
        </w:rPr>
        <w:t>Brownscombe</w:t>
      </w:r>
      <w:proofErr w:type="spellEnd"/>
      <w:r w:rsidRPr="0076597B">
        <w:rPr>
          <w:rFonts w:ascii="Times New Roman" w:hAnsi="Times New Roman" w:cs="Times New Roman"/>
        </w:rPr>
        <w:t xml:space="preserve"> et al. 2014a). C&amp;R angling is a management and conservation strategy that assumes a large proportion of released fish survive and experience limited fitness consequences. However, fishing-related stressors (hooking, handling, exhaustive physical exercise, air exposure) often elicit physiological disturbances, physical injuries, and behavioural impairments that can lead to delayed mortality or reduced fitness (Davis 2002; </w:t>
      </w:r>
      <w:proofErr w:type="spellStart"/>
      <w:r w:rsidRPr="0076597B">
        <w:rPr>
          <w:rFonts w:ascii="Times New Roman" w:hAnsi="Times New Roman" w:cs="Times New Roman"/>
        </w:rPr>
        <w:t>Arlinghaus</w:t>
      </w:r>
      <w:proofErr w:type="spellEnd"/>
      <w:r w:rsidRPr="0076597B">
        <w:rPr>
          <w:rFonts w:ascii="Times New Roman" w:hAnsi="Times New Roman" w:cs="Times New Roman"/>
        </w:rPr>
        <w:t xml:space="preserve"> et al. 2007; Cooke and Schramm 2007).</w:t>
      </w:r>
      <w:r w:rsidR="00695612" w:rsidRPr="0076597B">
        <w:rPr>
          <w:rFonts w:ascii="Times New Roman" w:hAnsi="Times New Roman" w:cs="Times New Roman"/>
        </w:rPr>
        <w:t xml:space="preserve"> </w:t>
      </w:r>
      <w:r w:rsidRPr="0076597B">
        <w:rPr>
          <w:rFonts w:ascii="Times New Roman" w:hAnsi="Times New Roman" w:cs="Times New Roman"/>
        </w:rPr>
        <w:t>It is also assumed that angling effort, even if C&amp;</w:t>
      </w:r>
      <w:proofErr w:type="gramStart"/>
      <w:r w:rsidRPr="0076597B">
        <w:rPr>
          <w:rFonts w:ascii="Times New Roman" w:hAnsi="Times New Roman" w:cs="Times New Roman"/>
        </w:rPr>
        <w:t>R,</w:t>
      </w:r>
      <w:proofErr w:type="gramEnd"/>
      <w:r w:rsidRPr="0076597B">
        <w:rPr>
          <w:rFonts w:ascii="Times New Roman" w:hAnsi="Times New Roman" w:cs="Times New Roman"/>
        </w:rPr>
        <w:t xml:space="preserve"> does not influence the basic ecology, movement patterns, an</w:t>
      </w:r>
      <w:r w:rsidR="00C06CF5" w:rsidRPr="0076597B">
        <w:rPr>
          <w:rFonts w:ascii="Times New Roman" w:hAnsi="Times New Roman" w:cs="Times New Roman"/>
        </w:rPr>
        <w:t xml:space="preserve">d behavior of targeted fishes. </w:t>
      </w:r>
      <w:r w:rsidRPr="0076597B">
        <w:rPr>
          <w:rFonts w:ascii="Times New Roman" w:hAnsi="Times New Roman" w:cs="Times New Roman"/>
        </w:rPr>
        <w:t xml:space="preserve">It is therefore essential to understand the mechanisms that contribute to these negative effects, and develop conservation-minded angling practices to ensure the sustainability of recreational fisheries and the conservation of exploited fish species. </w:t>
      </w:r>
    </w:p>
    <w:p w14:paraId="0A05CEC7" w14:textId="77777777" w:rsidR="00D20483" w:rsidRPr="0076597B" w:rsidRDefault="00D20483" w:rsidP="00277241">
      <w:pPr>
        <w:widowControl w:val="0"/>
        <w:autoSpaceDE w:val="0"/>
        <w:autoSpaceDN w:val="0"/>
        <w:adjustRightInd w:val="0"/>
        <w:spacing w:after="0" w:line="240" w:lineRule="auto"/>
        <w:jc w:val="both"/>
        <w:rPr>
          <w:rFonts w:ascii="Times New Roman" w:hAnsi="Times New Roman" w:cs="Times New Roman"/>
        </w:rPr>
      </w:pPr>
    </w:p>
    <w:p w14:paraId="1BDA5E9E" w14:textId="267B6D5C" w:rsidR="00D20483" w:rsidRPr="0076597B" w:rsidRDefault="00CC3A0D" w:rsidP="00277241">
      <w:pPr>
        <w:spacing w:after="0" w:line="240" w:lineRule="auto"/>
        <w:jc w:val="both"/>
        <w:rPr>
          <w:rFonts w:ascii="Times New Roman" w:hAnsi="Times New Roman" w:cs="Times New Roman"/>
        </w:rPr>
      </w:pPr>
      <w:r w:rsidRPr="0076597B">
        <w:rPr>
          <w:rFonts w:ascii="Times New Roman" w:hAnsi="Times New Roman" w:cs="Times New Roman"/>
        </w:rPr>
        <w:t xml:space="preserve">The fate of angled fish upon release is primarily determined by angler behaviour, and therefore adopting certain angling practices can improve fish survival and reduce fitness consequences. While much research has gone into developing ‘best angling practices’ for recreational angling (Bartholomew &amp; </w:t>
      </w:r>
      <w:proofErr w:type="spellStart"/>
      <w:r w:rsidRPr="0076597B">
        <w:rPr>
          <w:rFonts w:ascii="Times New Roman" w:hAnsi="Times New Roman" w:cs="Times New Roman"/>
        </w:rPr>
        <w:t>Bohnsack</w:t>
      </w:r>
      <w:proofErr w:type="spellEnd"/>
      <w:r w:rsidRPr="0076597B">
        <w:rPr>
          <w:rFonts w:ascii="Times New Roman" w:hAnsi="Times New Roman" w:cs="Times New Roman"/>
        </w:rPr>
        <w:t xml:space="preserve"> 2005; </w:t>
      </w:r>
      <w:proofErr w:type="spellStart"/>
      <w:r w:rsidRPr="0076597B">
        <w:rPr>
          <w:rFonts w:ascii="Times New Roman" w:hAnsi="Times New Roman" w:cs="Times New Roman"/>
        </w:rPr>
        <w:t>Casselman</w:t>
      </w:r>
      <w:proofErr w:type="spellEnd"/>
      <w:r w:rsidRPr="0076597B">
        <w:rPr>
          <w:rFonts w:ascii="Times New Roman" w:hAnsi="Times New Roman" w:cs="Times New Roman"/>
        </w:rPr>
        <w:t xml:space="preserve"> 2005; Cooke &amp; </w:t>
      </w:r>
      <w:proofErr w:type="spellStart"/>
      <w:r w:rsidRPr="0076597B">
        <w:rPr>
          <w:rFonts w:ascii="Times New Roman" w:hAnsi="Times New Roman" w:cs="Times New Roman"/>
        </w:rPr>
        <w:t>Suski</w:t>
      </w:r>
      <w:proofErr w:type="spellEnd"/>
      <w:r w:rsidRPr="0076597B">
        <w:rPr>
          <w:rFonts w:ascii="Times New Roman" w:hAnsi="Times New Roman" w:cs="Times New Roman"/>
        </w:rPr>
        <w:t xml:space="preserve"> 2005; Pelletier et al. 2007), </w:t>
      </w:r>
      <w:r w:rsidR="00695612" w:rsidRPr="0076597B">
        <w:rPr>
          <w:rFonts w:ascii="Times New Roman" w:hAnsi="Times New Roman" w:cs="Times New Roman"/>
        </w:rPr>
        <w:t xml:space="preserve">generating a simple set of best practices for anglers to minimize their impacts on released fish is challenging since each fish species has </w:t>
      </w:r>
      <w:r w:rsidR="00193DE5" w:rsidRPr="0076597B">
        <w:rPr>
          <w:rFonts w:ascii="Times New Roman" w:hAnsi="Times New Roman" w:cs="Times New Roman"/>
        </w:rPr>
        <w:t xml:space="preserve">distinct physiology, morphology and behavioural tendencies, while every environment has unique conditions that moderate angling stressors, making the development of best angling practices complex (Cooke &amp; </w:t>
      </w:r>
      <w:proofErr w:type="spellStart"/>
      <w:r w:rsidR="00193DE5" w:rsidRPr="0076597B">
        <w:rPr>
          <w:rFonts w:ascii="Times New Roman" w:hAnsi="Times New Roman" w:cs="Times New Roman"/>
        </w:rPr>
        <w:t>Suski</w:t>
      </w:r>
      <w:proofErr w:type="spellEnd"/>
      <w:r w:rsidR="00193DE5" w:rsidRPr="0076597B">
        <w:rPr>
          <w:rFonts w:ascii="Times New Roman" w:hAnsi="Times New Roman" w:cs="Times New Roman"/>
        </w:rPr>
        <w:t xml:space="preserve"> 2005). </w:t>
      </w:r>
      <w:r w:rsidR="00C539C4" w:rsidRPr="0076597B">
        <w:rPr>
          <w:rFonts w:ascii="Times New Roman" w:hAnsi="Times New Roman" w:cs="Times New Roman"/>
        </w:rPr>
        <w:t xml:space="preserve">There has also yet to be a study that examines what level of angling pressure can be sustained before disturbances cascade up to population-level effects, such as changes in movement patterns and the use of essential habitats. </w:t>
      </w:r>
      <w:r w:rsidR="003071F8" w:rsidRPr="0076597B">
        <w:rPr>
          <w:rFonts w:ascii="Times New Roman" w:hAnsi="Times New Roman" w:cs="Times New Roman"/>
        </w:rPr>
        <w:t xml:space="preserve">Meshing movement ecology with detailed approaches to understanding the response of fish to recreational angling, all within a social-ecological framework that </w:t>
      </w:r>
      <w:r w:rsidR="003071F8" w:rsidRPr="0076597B">
        <w:rPr>
          <w:rFonts w:ascii="Times New Roman" w:hAnsi="Times New Roman" w:cs="Times New Roman"/>
        </w:rPr>
        <w:lastRenderedPageBreak/>
        <w:t>includes stakeholders</w:t>
      </w:r>
      <w:r w:rsidR="0016629D" w:rsidRPr="0076597B">
        <w:rPr>
          <w:rFonts w:ascii="Times New Roman" w:hAnsi="Times New Roman" w:cs="Times New Roman"/>
        </w:rPr>
        <w:t xml:space="preserve"> (</w:t>
      </w:r>
      <w:proofErr w:type="spellStart"/>
      <w:r w:rsidR="0016629D" w:rsidRPr="0076597B">
        <w:rPr>
          <w:rFonts w:ascii="Times New Roman" w:hAnsi="Times New Roman" w:cs="Times New Roman"/>
        </w:rPr>
        <w:t>Danylchuk</w:t>
      </w:r>
      <w:proofErr w:type="spellEnd"/>
      <w:r w:rsidR="0016629D" w:rsidRPr="0076597B">
        <w:rPr>
          <w:rFonts w:ascii="Times New Roman" w:hAnsi="Times New Roman" w:cs="Times New Roman"/>
        </w:rPr>
        <w:t xml:space="preserve"> &amp; Cooke 2011, </w:t>
      </w:r>
      <w:proofErr w:type="spellStart"/>
      <w:r w:rsidR="0016629D" w:rsidRPr="0076597B">
        <w:rPr>
          <w:rFonts w:ascii="Times New Roman" w:hAnsi="Times New Roman" w:cs="Times New Roman"/>
        </w:rPr>
        <w:t>Danylchuk</w:t>
      </w:r>
      <w:proofErr w:type="spellEnd"/>
      <w:r w:rsidR="0016629D" w:rsidRPr="0076597B">
        <w:rPr>
          <w:rFonts w:ascii="Times New Roman" w:hAnsi="Times New Roman" w:cs="Times New Roman"/>
        </w:rPr>
        <w:t xml:space="preserve"> et al. 2011)</w:t>
      </w:r>
      <w:r w:rsidR="003071F8" w:rsidRPr="0076597B">
        <w:rPr>
          <w:rFonts w:ascii="Times New Roman" w:hAnsi="Times New Roman" w:cs="Times New Roman"/>
        </w:rPr>
        <w:t>, can result in a win-win situation when it comes to conservation</w:t>
      </w:r>
      <w:r w:rsidR="0016629D" w:rsidRPr="0076597B">
        <w:rPr>
          <w:rFonts w:ascii="Times New Roman" w:hAnsi="Times New Roman" w:cs="Times New Roman"/>
        </w:rPr>
        <w:t xml:space="preserve"> and </w:t>
      </w:r>
      <w:r w:rsidR="003071F8" w:rsidRPr="0076597B">
        <w:rPr>
          <w:rFonts w:ascii="Times New Roman" w:hAnsi="Times New Roman" w:cs="Times New Roman"/>
        </w:rPr>
        <w:t xml:space="preserve">sustainable </w:t>
      </w:r>
      <w:r w:rsidR="0016629D" w:rsidRPr="0076597B">
        <w:rPr>
          <w:rFonts w:ascii="Times New Roman" w:hAnsi="Times New Roman" w:cs="Times New Roman"/>
        </w:rPr>
        <w:t xml:space="preserve">economic </w:t>
      </w:r>
      <w:r w:rsidR="003071F8" w:rsidRPr="0076597B">
        <w:rPr>
          <w:rFonts w:ascii="Times New Roman" w:hAnsi="Times New Roman" w:cs="Times New Roman"/>
        </w:rPr>
        <w:t>development</w:t>
      </w:r>
      <w:r w:rsidR="0016629D" w:rsidRPr="0076597B">
        <w:rPr>
          <w:rFonts w:ascii="Times New Roman" w:hAnsi="Times New Roman" w:cs="Times New Roman"/>
        </w:rPr>
        <w:t>.</w:t>
      </w:r>
    </w:p>
    <w:p w14:paraId="236CA153" w14:textId="77777777" w:rsidR="00D20483" w:rsidRPr="0076597B" w:rsidRDefault="00D20483" w:rsidP="00277241">
      <w:pPr>
        <w:spacing w:after="0" w:line="240" w:lineRule="auto"/>
        <w:jc w:val="both"/>
        <w:rPr>
          <w:rFonts w:ascii="Times New Roman" w:hAnsi="Times New Roman" w:cs="Times New Roman"/>
        </w:rPr>
      </w:pPr>
    </w:p>
    <w:p w14:paraId="166F03AC" w14:textId="3FA28B67" w:rsidR="00F96DC4" w:rsidRPr="0076597B" w:rsidRDefault="00351088" w:rsidP="00277241">
      <w:pPr>
        <w:spacing w:after="0" w:line="240" w:lineRule="auto"/>
        <w:jc w:val="both"/>
        <w:rPr>
          <w:rFonts w:ascii="Times New Roman" w:hAnsi="Times New Roman" w:cs="Times New Roman"/>
          <w:i/>
        </w:rPr>
      </w:pPr>
      <w:r w:rsidRPr="0076597B">
        <w:rPr>
          <w:rFonts w:ascii="Times New Roman" w:hAnsi="Times New Roman" w:cs="Times New Roman"/>
          <w:i/>
        </w:rPr>
        <w:t>Problem Statement</w:t>
      </w:r>
    </w:p>
    <w:p w14:paraId="2F9321CE" w14:textId="446BBD08" w:rsidR="00CE037F" w:rsidRPr="0076597B" w:rsidRDefault="007E4DC4" w:rsidP="00277241">
      <w:pPr>
        <w:spacing w:after="0" w:line="240" w:lineRule="auto"/>
        <w:jc w:val="both"/>
        <w:rPr>
          <w:rFonts w:ascii="Times New Roman" w:hAnsi="Times New Roman" w:cs="Times New Roman"/>
          <w:i/>
        </w:rPr>
      </w:pPr>
      <w:r w:rsidRPr="0076597B">
        <w:rPr>
          <w:rFonts w:ascii="Times New Roman" w:hAnsi="Times New Roman" w:cs="Times New Roman"/>
        </w:rPr>
        <w:t>Although G</w:t>
      </w:r>
      <w:r w:rsidR="00277241" w:rsidRPr="0076597B">
        <w:rPr>
          <w:rFonts w:ascii="Times New Roman" w:hAnsi="Times New Roman" w:cs="Times New Roman"/>
        </w:rPr>
        <w:t xml:space="preserve">T </w:t>
      </w:r>
      <w:r w:rsidRPr="0076597B">
        <w:rPr>
          <w:rFonts w:ascii="Times New Roman" w:hAnsi="Times New Roman" w:cs="Times New Roman"/>
        </w:rPr>
        <w:t>is a mainstay target species of AFC and their clients on AA and STF, recent anecdotes indicate that the wariness and distribution patterns of GTs are changing. To date, there has not been a study that has examined how GTs respond to C&amp;R</w:t>
      </w:r>
      <w:r w:rsidR="00F9644D" w:rsidRPr="0076597B">
        <w:rPr>
          <w:rFonts w:ascii="Times New Roman" w:hAnsi="Times New Roman" w:cs="Times New Roman"/>
        </w:rPr>
        <w:t>. Filling this knowledge gap is critical for honing conservation and management actions on AA and STF, and will serve as a guidepost for other C&amp;R recreational angling activities throughout their range</w:t>
      </w:r>
      <w:r w:rsidR="00277241" w:rsidRPr="0076597B">
        <w:rPr>
          <w:rFonts w:ascii="Times New Roman" w:hAnsi="Times New Roman" w:cs="Times New Roman"/>
        </w:rPr>
        <w:t xml:space="preserve"> such as </w:t>
      </w:r>
      <w:proofErr w:type="spellStart"/>
      <w:r w:rsidR="005D1315" w:rsidRPr="0076597B">
        <w:rPr>
          <w:rFonts w:ascii="Times New Roman" w:hAnsi="Times New Roman" w:cs="Times New Roman"/>
        </w:rPr>
        <w:t>Astove</w:t>
      </w:r>
      <w:proofErr w:type="spellEnd"/>
      <w:r w:rsidR="005D1315" w:rsidRPr="0076597B">
        <w:rPr>
          <w:rFonts w:ascii="Times New Roman" w:hAnsi="Times New Roman" w:cs="Times New Roman"/>
        </w:rPr>
        <w:t xml:space="preserve"> and </w:t>
      </w:r>
      <w:proofErr w:type="spellStart"/>
      <w:r w:rsidR="00277241" w:rsidRPr="0076597B">
        <w:rPr>
          <w:rFonts w:ascii="Times New Roman" w:hAnsi="Times New Roman" w:cs="Times New Roman"/>
        </w:rPr>
        <w:t>Cosmoledo</w:t>
      </w:r>
      <w:proofErr w:type="spellEnd"/>
      <w:r w:rsidR="00F9644D" w:rsidRPr="0076597B">
        <w:rPr>
          <w:rFonts w:ascii="Times New Roman" w:hAnsi="Times New Roman" w:cs="Times New Roman"/>
        </w:rPr>
        <w:t xml:space="preserve">. </w:t>
      </w:r>
    </w:p>
    <w:p w14:paraId="379A49A6" w14:textId="77777777" w:rsidR="00D20483" w:rsidRPr="0076597B" w:rsidRDefault="00D20483" w:rsidP="00277241">
      <w:pPr>
        <w:spacing w:after="0" w:line="240" w:lineRule="auto"/>
        <w:jc w:val="both"/>
        <w:rPr>
          <w:rFonts w:ascii="Times New Roman" w:hAnsi="Times New Roman" w:cs="Times New Roman"/>
          <w:i/>
        </w:rPr>
      </w:pPr>
    </w:p>
    <w:p w14:paraId="2651E4F9" w14:textId="1855441F" w:rsidR="00F96DC4" w:rsidRPr="0076597B" w:rsidRDefault="00FF47A9" w:rsidP="00277241">
      <w:pPr>
        <w:spacing w:after="0" w:line="240" w:lineRule="auto"/>
        <w:jc w:val="both"/>
        <w:rPr>
          <w:rFonts w:ascii="Times New Roman" w:hAnsi="Times New Roman" w:cs="Times New Roman"/>
          <w:i/>
        </w:rPr>
      </w:pPr>
      <w:r w:rsidRPr="0076597B">
        <w:rPr>
          <w:rFonts w:ascii="Times New Roman" w:hAnsi="Times New Roman" w:cs="Times New Roman"/>
          <w:i/>
        </w:rPr>
        <w:t>Specific Activities</w:t>
      </w:r>
    </w:p>
    <w:p w14:paraId="2C5BCC2A" w14:textId="19A04030" w:rsidR="00AB6812" w:rsidRPr="0076597B" w:rsidRDefault="00C90F09" w:rsidP="005D1315">
      <w:pPr>
        <w:pStyle w:val="ListParagraph"/>
        <w:ind w:left="0"/>
        <w:jc w:val="both"/>
        <w:rPr>
          <w:sz w:val="22"/>
          <w:szCs w:val="22"/>
        </w:rPr>
      </w:pPr>
      <w:r w:rsidRPr="0076597B">
        <w:rPr>
          <w:sz w:val="22"/>
          <w:szCs w:val="22"/>
        </w:rPr>
        <w:t xml:space="preserve">The overarching objective of this multi-year research effort is to examine the spatial ecology and C&amp;R response of GTs on AA and STF. </w:t>
      </w:r>
      <w:r w:rsidR="00AB6812" w:rsidRPr="0076597B">
        <w:rPr>
          <w:sz w:val="22"/>
          <w:szCs w:val="22"/>
        </w:rPr>
        <w:t xml:space="preserve">Acoustic telemetry will be used to measure movement patterns of GTs, as well as and post-release behavior following recreational angling. </w:t>
      </w:r>
      <w:r w:rsidR="0034332D" w:rsidRPr="0076597B">
        <w:rPr>
          <w:sz w:val="22"/>
          <w:szCs w:val="22"/>
        </w:rPr>
        <w:t>This aspect of the study will be focused on STF where we will be able to examine movement patterns and habitat use between actively fished and closed areas. On AA,</w:t>
      </w:r>
      <w:r w:rsidR="00AB6812" w:rsidRPr="0076597B">
        <w:rPr>
          <w:sz w:val="22"/>
          <w:szCs w:val="22"/>
        </w:rPr>
        <w:t xml:space="preserve"> will use high-resolution activity rates, blood physiology, and reflex indices to quantify how GTs respond to stresses imposed by capture and repeat capture, and how this dovetails with broader scale movement patterns</w:t>
      </w:r>
      <w:r w:rsidR="00CE4F2E" w:rsidRPr="0076597B">
        <w:rPr>
          <w:sz w:val="22"/>
          <w:szCs w:val="22"/>
        </w:rPr>
        <w:t xml:space="preserve">. </w:t>
      </w:r>
    </w:p>
    <w:p w14:paraId="1975C366" w14:textId="77777777" w:rsidR="00D20483" w:rsidRPr="0076597B" w:rsidRDefault="00D20483" w:rsidP="005D1315">
      <w:pPr>
        <w:pStyle w:val="ListParagraph"/>
        <w:ind w:left="0"/>
        <w:jc w:val="both"/>
        <w:rPr>
          <w:sz w:val="22"/>
          <w:szCs w:val="22"/>
        </w:rPr>
      </w:pPr>
    </w:p>
    <w:p w14:paraId="3715E8B6" w14:textId="3894A23E" w:rsidR="00F96DC4" w:rsidRPr="0076597B" w:rsidRDefault="00351088" w:rsidP="00277241">
      <w:pPr>
        <w:spacing w:after="0" w:line="240" w:lineRule="auto"/>
        <w:jc w:val="both"/>
        <w:rPr>
          <w:rFonts w:ascii="Times New Roman" w:hAnsi="Times New Roman" w:cs="Times New Roman"/>
          <w:i/>
        </w:rPr>
      </w:pPr>
      <w:r w:rsidRPr="0076597B">
        <w:rPr>
          <w:rFonts w:ascii="Times New Roman" w:hAnsi="Times New Roman" w:cs="Times New Roman"/>
          <w:i/>
        </w:rPr>
        <w:t>Expected Result</w:t>
      </w:r>
    </w:p>
    <w:p w14:paraId="15709799" w14:textId="42795985" w:rsidR="0034332D" w:rsidRPr="0076597B" w:rsidRDefault="00251163" w:rsidP="00277241">
      <w:pPr>
        <w:spacing w:after="0" w:line="240" w:lineRule="auto"/>
        <w:jc w:val="both"/>
        <w:rPr>
          <w:rFonts w:ascii="Times New Roman" w:hAnsi="Times New Roman" w:cs="Times New Roman"/>
        </w:rPr>
      </w:pPr>
      <w:r w:rsidRPr="0076597B">
        <w:rPr>
          <w:rFonts w:ascii="Times New Roman" w:hAnsi="Times New Roman" w:cs="Times New Roman"/>
        </w:rPr>
        <w:t xml:space="preserve">Combining acoustic telemetry with stress physiology is powerful for examining both short-term and long-term impacts of capture on recreational fishes. </w:t>
      </w:r>
      <w:r w:rsidR="0034332D" w:rsidRPr="0076597B">
        <w:rPr>
          <w:rFonts w:ascii="Times New Roman" w:hAnsi="Times New Roman" w:cs="Times New Roman"/>
        </w:rPr>
        <w:t>The acoustic telemetry</w:t>
      </w:r>
      <w:r w:rsidRPr="0076597B">
        <w:rPr>
          <w:rFonts w:ascii="Times New Roman" w:hAnsi="Times New Roman" w:cs="Times New Roman"/>
        </w:rPr>
        <w:t xml:space="preserve"> of GTs on STF will shed light on seasonal variation in movement and habitat use as reveled by patterns quantified using network analyses.  We </w:t>
      </w:r>
      <w:r w:rsidR="004561B7" w:rsidRPr="0076597B">
        <w:rPr>
          <w:rFonts w:ascii="Times New Roman" w:hAnsi="Times New Roman" w:cs="Times New Roman"/>
        </w:rPr>
        <w:t xml:space="preserve">predict that </w:t>
      </w:r>
      <w:r w:rsidRPr="0076597B">
        <w:rPr>
          <w:rFonts w:ascii="Times New Roman" w:hAnsi="Times New Roman" w:cs="Times New Roman"/>
        </w:rPr>
        <w:t xml:space="preserve">GTs </w:t>
      </w:r>
      <w:proofErr w:type="gramStart"/>
      <w:r w:rsidRPr="0076597B">
        <w:rPr>
          <w:rFonts w:ascii="Times New Roman" w:hAnsi="Times New Roman" w:cs="Times New Roman"/>
        </w:rPr>
        <w:t>are</w:t>
      </w:r>
      <w:proofErr w:type="gramEnd"/>
      <w:r w:rsidRPr="0076597B">
        <w:rPr>
          <w:rFonts w:ascii="Times New Roman" w:hAnsi="Times New Roman" w:cs="Times New Roman"/>
        </w:rPr>
        <w:t xml:space="preserve"> sensitive to the regular presence of anglers</w:t>
      </w:r>
      <w:r w:rsidR="004561B7" w:rsidRPr="0076597B">
        <w:rPr>
          <w:rFonts w:ascii="Times New Roman" w:hAnsi="Times New Roman" w:cs="Times New Roman"/>
        </w:rPr>
        <w:t xml:space="preserve">, supporting the management action of rotating closed areas. </w:t>
      </w:r>
      <w:r w:rsidRPr="0076597B">
        <w:rPr>
          <w:rFonts w:ascii="Times New Roman" w:hAnsi="Times New Roman" w:cs="Times New Roman"/>
        </w:rPr>
        <w:t xml:space="preserve">We </w:t>
      </w:r>
      <w:r w:rsidR="004561B7" w:rsidRPr="0076597B">
        <w:rPr>
          <w:rFonts w:ascii="Times New Roman" w:hAnsi="Times New Roman" w:cs="Times New Roman"/>
        </w:rPr>
        <w:t xml:space="preserve">also predict </w:t>
      </w:r>
      <w:r w:rsidRPr="0076597B">
        <w:rPr>
          <w:rFonts w:ascii="Times New Roman" w:hAnsi="Times New Roman" w:cs="Times New Roman"/>
        </w:rPr>
        <w:t>that the work on AA will reveal that certain elements of the angling event (e.g., air exposure) and frequent repeat capture will cause greater physiological stress, impaired reflexes, and reduced swimming activity post-release</w:t>
      </w:r>
      <w:r w:rsidR="004561B7" w:rsidRPr="0076597B">
        <w:rPr>
          <w:rFonts w:ascii="Times New Roman" w:hAnsi="Times New Roman" w:cs="Times New Roman"/>
        </w:rPr>
        <w:t>.</w:t>
      </w:r>
    </w:p>
    <w:p w14:paraId="55D5D627" w14:textId="77777777" w:rsidR="00D20483" w:rsidRPr="0076597B" w:rsidRDefault="00D20483" w:rsidP="00277241">
      <w:pPr>
        <w:spacing w:after="0" w:line="240" w:lineRule="auto"/>
        <w:jc w:val="both"/>
        <w:rPr>
          <w:rFonts w:ascii="Times New Roman" w:hAnsi="Times New Roman" w:cs="Times New Roman"/>
        </w:rPr>
      </w:pPr>
    </w:p>
    <w:p w14:paraId="0EA8BF74" w14:textId="4C76DA88" w:rsidR="00351088" w:rsidRPr="0076597B" w:rsidRDefault="00D133CA" w:rsidP="00277241">
      <w:pPr>
        <w:spacing w:after="0" w:line="240" w:lineRule="auto"/>
        <w:jc w:val="both"/>
        <w:rPr>
          <w:rFonts w:ascii="Times New Roman" w:hAnsi="Times New Roman" w:cs="Times New Roman"/>
          <w:i/>
        </w:rPr>
      </w:pPr>
      <w:r w:rsidRPr="0076597B">
        <w:rPr>
          <w:rFonts w:ascii="Times New Roman" w:hAnsi="Times New Roman" w:cs="Times New Roman"/>
          <w:i/>
        </w:rPr>
        <w:t xml:space="preserve">Outcomes, </w:t>
      </w:r>
      <w:r w:rsidR="00351088" w:rsidRPr="0076597B">
        <w:rPr>
          <w:rFonts w:ascii="Times New Roman" w:hAnsi="Times New Roman" w:cs="Times New Roman"/>
          <w:i/>
        </w:rPr>
        <w:t>Specific Outputs</w:t>
      </w:r>
      <w:r w:rsidRPr="0076597B">
        <w:rPr>
          <w:rFonts w:ascii="Times New Roman" w:hAnsi="Times New Roman" w:cs="Times New Roman"/>
          <w:i/>
        </w:rPr>
        <w:t xml:space="preserve">, Linkages to </w:t>
      </w:r>
      <w:r w:rsidR="00AD74C3" w:rsidRPr="0076597B">
        <w:rPr>
          <w:rFonts w:ascii="Times New Roman" w:hAnsi="Times New Roman" w:cs="Times New Roman"/>
          <w:i/>
        </w:rPr>
        <w:t xml:space="preserve">Local and Regional </w:t>
      </w:r>
      <w:r w:rsidRPr="0076597B">
        <w:rPr>
          <w:rFonts w:ascii="Times New Roman" w:hAnsi="Times New Roman" w:cs="Times New Roman"/>
          <w:i/>
        </w:rPr>
        <w:t>Solution</w:t>
      </w:r>
      <w:r w:rsidR="00E87C46" w:rsidRPr="0076597B">
        <w:rPr>
          <w:rFonts w:ascii="Times New Roman" w:hAnsi="Times New Roman" w:cs="Times New Roman"/>
          <w:i/>
        </w:rPr>
        <w:t>s</w:t>
      </w:r>
    </w:p>
    <w:p w14:paraId="23E6B25A" w14:textId="3506E339" w:rsidR="00D133CA" w:rsidRPr="0076597B" w:rsidRDefault="00E87C46" w:rsidP="00B83888">
      <w:pPr>
        <w:jc w:val="both"/>
        <w:rPr>
          <w:rFonts w:ascii="Times New Roman" w:hAnsi="Times New Roman" w:cs="Times New Roman"/>
        </w:rPr>
      </w:pPr>
      <w:r w:rsidRPr="0076597B">
        <w:rPr>
          <w:rFonts w:ascii="Times New Roman" w:hAnsi="Times New Roman" w:cs="Times New Roman"/>
        </w:rPr>
        <w:t xml:space="preserve">Collectively, the results of our research will feed into shifts in recreational fisheries management plans for </w:t>
      </w:r>
      <w:r w:rsidR="00897B3F" w:rsidRPr="0076597B">
        <w:rPr>
          <w:rFonts w:ascii="Times New Roman" w:hAnsi="Times New Roman" w:cs="Times New Roman"/>
        </w:rPr>
        <w:t xml:space="preserve">STF and </w:t>
      </w:r>
      <w:r w:rsidRPr="0076597B">
        <w:rPr>
          <w:rFonts w:ascii="Times New Roman" w:hAnsi="Times New Roman" w:cs="Times New Roman"/>
        </w:rPr>
        <w:t xml:space="preserve">AA. </w:t>
      </w:r>
      <w:r w:rsidR="00B83888" w:rsidRPr="0076597B">
        <w:rPr>
          <w:rFonts w:ascii="Times New Roman" w:hAnsi="Times New Roman" w:cs="Times New Roman"/>
        </w:rPr>
        <w:t xml:space="preserve">These </w:t>
      </w:r>
      <w:r w:rsidR="005D1315" w:rsidRPr="0076597B">
        <w:rPr>
          <w:rFonts w:ascii="Times New Roman" w:hAnsi="Times New Roman" w:cs="Times New Roman"/>
        </w:rPr>
        <w:t xml:space="preserve">plans will support </w:t>
      </w:r>
      <w:r w:rsidR="005D1315" w:rsidRPr="0076597B">
        <w:rPr>
          <w:rFonts w:ascii="Times New Roman" w:eastAsia="Times New Roman" w:hAnsi="Times New Roman" w:cs="Times New Roman"/>
        </w:rPr>
        <w:t xml:space="preserve">managers to ensure that natural resources are protected responsibly for the future. </w:t>
      </w:r>
      <w:r w:rsidR="00897B3F" w:rsidRPr="0076597B">
        <w:rPr>
          <w:rFonts w:ascii="Times New Roman" w:eastAsia="Times New Roman" w:hAnsi="Times New Roman" w:cs="Times New Roman"/>
        </w:rPr>
        <w:t xml:space="preserve">We will build capacity with ICS/SFA training their staff in </w:t>
      </w:r>
      <w:r w:rsidR="00447CDA" w:rsidRPr="0076597B">
        <w:rPr>
          <w:rFonts w:ascii="Times New Roman" w:hAnsi="Times New Roman" w:cs="Times New Roman"/>
          <w:color w:val="000000"/>
          <w:lang w:val="en-GB" w:eastAsia="en-GB"/>
        </w:rPr>
        <w:t xml:space="preserve">recreation fisheries science </w:t>
      </w:r>
      <w:r w:rsidR="00897B3F" w:rsidRPr="0076597B">
        <w:rPr>
          <w:rFonts w:ascii="Times New Roman" w:eastAsia="Times New Roman" w:hAnsi="Times New Roman" w:cs="Times New Roman"/>
        </w:rPr>
        <w:t xml:space="preserve">and conservation. </w:t>
      </w:r>
      <w:r w:rsidRPr="0076597B">
        <w:rPr>
          <w:rFonts w:ascii="Times New Roman" w:hAnsi="Times New Roman" w:cs="Times New Roman"/>
        </w:rPr>
        <w:t>We will produce at least three peer-reviewed scientific papers in high profile journals; multiple presentations at scientific conferences; education and outreach material for STF/AA, and broader C&amp;R best practices recommendations for The Seychelles.</w:t>
      </w:r>
    </w:p>
    <w:p w14:paraId="6454FCB6" w14:textId="77777777" w:rsidR="009E3B90" w:rsidRPr="0076597B" w:rsidRDefault="009E3B90" w:rsidP="009E3B90">
      <w:pPr>
        <w:pStyle w:val="ListParagraph"/>
        <w:numPr>
          <w:ilvl w:val="0"/>
          <w:numId w:val="6"/>
        </w:numPr>
        <w:jc w:val="both"/>
        <w:rPr>
          <w:b/>
          <w:caps/>
          <w:sz w:val="22"/>
          <w:szCs w:val="22"/>
          <w:u w:val="single"/>
        </w:rPr>
      </w:pPr>
      <w:r w:rsidRPr="0076597B">
        <w:rPr>
          <w:b/>
          <w:bCs/>
          <w:caps/>
          <w:sz w:val="22"/>
          <w:szCs w:val="22"/>
          <w:u w:val="single"/>
        </w:rPr>
        <w:t>Description of the Activities and their Effectiveness</w:t>
      </w:r>
    </w:p>
    <w:p w14:paraId="0785758E" w14:textId="77777777" w:rsidR="00D20483" w:rsidRPr="0076597B" w:rsidRDefault="00D20483" w:rsidP="00D20483">
      <w:pPr>
        <w:pStyle w:val="ListParagraph"/>
        <w:jc w:val="both"/>
        <w:rPr>
          <w:b/>
          <w:caps/>
          <w:sz w:val="22"/>
          <w:szCs w:val="22"/>
          <w:u w:val="single"/>
        </w:rPr>
      </w:pPr>
    </w:p>
    <w:p w14:paraId="6C75C008" w14:textId="414F16D5" w:rsidR="00F96DC4" w:rsidRPr="0076597B" w:rsidRDefault="00F96DC4" w:rsidP="00F96DC4">
      <w:pPr>
        <w:spacing w:after="0"/>
        <w:rPr>
          <w:rFonts w:ascii="Times New Roman" w:hAnsi="Times New Roman" w:cs="Times New Roman"/>
          <w:b/>
        </w:rPr>
      </w:pPr>
      <w:r w:rsidRPr="0076597B">
        <w:rPr>
          <w:rFonts w:ascii="Times New Roman" w:hAnsi="Times New Roman" w:cs="Times New Roman"/>
          <w:b/>
        </w:rPr>
        <w:t xml:space="preserve">PROJECT </w:t>
      </w:r>
      <w:r w:rsidR="00C90F09" w:rsidRPr="0076597B">
        <w:rPr>
          <w:rFonts w:ascii="Times New Roman" w:hAnsi="Times New Roman" w:cs="Times New Roman"/>
          <w:b/>
        </w:rPr>
        <w:t>ACTIVITIES</w:t>
      </w:r>
    </w:p>
    <w:p w14:paraId="25FB84D5" w14:textId="06044265" w:rsidR="00D20483" w:rsidRPr="0076597B" w:rsidRDefault="00F96DC4" w:rsidP="00D20483">
      <w:pPr>
        <w:spacing w:after="0" w:line="240" w:lineRule="auto"/>
        <w:jc w:val="both"/>
        <w:rPr>
          <w:rFonts w:ascii="Times New Roman" w:hAnsi="Times New Roman" w:cs="Times New Roman"/>
        </w:rPr>
      </w:pPr>
      <w:r w:rsidRPr="0076597B">
        <w:rPr>
          <w:rFonts w:ascii="Times New Roman" w:hAnsi="Times New Roman" w:cs="Times New Roman"/>
        </w:rPr>
        <w:t xml:space="preserve">Over a </w:t>
      </w:r>
      <w:proofErr w:type="gramStart"/>
      <w:r w:rsidRPr="0076597B">
        <w:rPr>
          <w:rFonts w:ascii="Times New Roman" w:hAnsi="Times New Roman" w:cs="Times New Roman"/>
        </w:rPr>
        <w:t>2 y</w:t>
      </w:r>
      <w:r w:rsidR="00D20483" w:rsidRPr="0076597B">
        <w:rPr>
          <w:rFonts w:ascii="Times New Roman" w:hAnsi="Times New Roman" w:cs="Times New Roman"/>
        </w:rPr>
        <w:t>ea</w:t>
      </w:r>
      <w:r w:rsidRPr="0076597B">
        <w:rPr>
          <w:rFonts w:ascii="Times New Roman" w:hAnsi="Times New Roman" w:cs="Times New Roman"/>
        </w:rPr>
        <w:t>r</w:t>
      </w:r>
      <w:proofErr w:type="gramEnd"/>
      <w:r w:rsidRPr="0076597B">
        <w:rPr>
          <w:rFonts w:ascii="Times New Roman" w:hAnsi="Times New Roman" w:cs="Times New Roman"/>
        </w:rPr>
        <w:t xml:space="preserve"> period, we will track the movements of GTs and their response to changes in angling pressure using acoustic telemetry</w:t>
      </w:r>
      <w:r w:rsidR="00C90F09" w:rsidRPr="0076597B">
        <w:rPr>
          <w:rFonts w:ascii="Times New Roman" w:hAnsi="Times New Roman" w:cs="Times New Roman"/>
        </w:rPr>
        <w:t xml:space="preserve"> (</w:t>
      </w:r>
      <w:r w:rsidR="00C90F09" w:rsidRPr="0076597B">
        <w:rPr>
          <w:rFonts w:ascii="Times New Roman" w:hAnsi="Times New Roman" w:cs="Times New Roman"/>
          <w:b/>
          <w:i/>
        </w:rPr>
        <w:t>Broad Scale Telemetry</w:t>
      </w:r>
      <w:r w:rsidR="00C90F09" w:rsidRPr="0076597B">
        <w:rPr>
          <w:rFonts w:ascii="Times New Roman" w:hAnsi="Times New Roman" w:cs="Times New Roman"/>
        </w:rPr>
        <w:t>)</w:t>
      </w:r>
      <w:r w:rsidRPr="0076597B">
        <w:rPr>
          <w:rFonts w:ascii="Times New Roman" w:hAnsi="Times New Roman" w:cs="Times New Roman"/>
        </w:rPr>
        <w:t xml:space="preserve">. </w:t>
      </w:r>
      <w:r w:rsidR="00C90F09" w:rsidRPr="0076597B">
        <w:rPr>
          <w:rFonts w:ascii="Times New Roman" w:hAnsi="Times New Roman" w:cs="Times New Roman"/>
        </w:rPr>
        <w:t xml:space="preserve">To examine how GTs </w:t>
      </w:r>
      <w:proofErr w:type="gramStart"/>
      <w:r w:rsidR="00C90F09" w:rsidRPr="0076597B">
        <w:rPr>
          <w:rFonts w:ascii="Times New Roman" w:hAnsi="Times New Roman" w:cs="Times New Roman"/>
        </w:rPr>
        <w:t>respond</w:t>
      </w:r>
      <w:proofErr w:type="gramEnd"/>
      <w:r w:rsidR="00C90F09" w:rsidRPr="0076597B">
        <w:rPr>
          <w:rFonts w:ascii="Times New Roman" w:hAnsi="Times New Roman" w:cs="Times New Roman"/>
        </w:rPr>
        <w:t xml:space="preserve"> to the acute and potential chronic effects of C&amp;R, we will use a combination of measures of reflex impairment, blood physiology, and fine-scale activity (</w:t>
      </w:r>
      <w:r w:rsidR="00C90F09" w:rsidRPr="0076597B">
        <w:rPr>
          <w:rFonts w:ascii="Times New Roman" w:hAnsi="Times New Roman" w:cs="Times New Roman"/>
          <w:b/>
          <w:i/>
        </w:rPr>
        <w:t>Response to Angling Stress</w:t>
      </w:r>
      <w:r w:rsidR="00C90F09" w:rsidRPr="0076597B">
        <w:rPr>
          <w:rFonts w:ascii="Times New Roman" w:hAnsi="Times New Roman" w:cs="Times New Roman"/>
        </w:rPr>
        <w:t xml:space="preserve">).  </w:t>
      </w:r>
    </w:p>
    <w:p w14:paraId="07070E25" w14:textId="790452B8" w:rsidR="00F96DC4" w:rsidRPr="0076597B" w:rsidRDefault="00F96DC4" w:rsidP="00D20483">
      <w:pPr>
        <w:spacing w:after="0" w:line="240" w:lineRule="auto"/>
        <w:jc w:val="both"/>
        <w:rPr>
          <w:rFonts w:ascii="Times New Roman" w:hAnsi="Times New Roman" w:cs="Times New Roman"/>
        </w:rPr>
      </w:pPr>
    </w:p>
    <w:p w14:paraId="34B668A0" w14:textId="40CEDDC6" w:rsidR="00F96DC4" w:rsidRPr="0076597B" w:rsidRDefault="00F96DC4" w:rsidP="00F96DC4">
      <w:pPr>
        <w:spacing w:after="0"/>
        <w:rPr>
          <w:rFonts w:ascii="Times New Roman" w:hAnsi="Times New Roman" w:cs="Times New Roman"/>
          <w:b/>
        </w:rPr>
      </w:pPr>
      <w:r w:rsidRPr="0076597B">
        <w:rPr>
          <w:rFonts w:ascii="Times New Roman" w:hAnsi="Times New Roman" w:cs="Times New Roman"/>
          <w:b/>
        </w:rPr>
        <w:t>METHODOLOGY</w:t>
      </w:r>
    </w:p>
    <w:p w14:paraId="3FD6083D" w14:textId="3FD77CF6" w:rsidR="005B4B4E" w:rsidRPr="0076597B" w:rsidRDefault="005B4B4E" w:rsidP="00F96DC4">
      <w:pPr>
        <w:spacing w:after="0"/>
        <w:rPr>
          <w:rFonts w:ascii="Times New Roman" w:hAnsi="Times New Roman" w:cs="Times New Roman"/>
          <w:b/>
          <w:i/>
        </w:rPr>
      </w:pPr>
      <w:r w:rsidRPr="0076597B">
        <w:rPr>
          <w:rFonts w:ascii="Times New Roman" w:hAnsi="Times New Roman" w:cs="Times New Roman"/>
          <w:b/>
          <w:i/>
        </w:rPr>
        <w:t xml:space="preserve">Broad Scale Telemetry </w:t>
      </w:r>
    </w:p>
    <w:p w14:paraId="354F5372" w14:textId="77777777" w:rsidR="00D20483" w:rsidRPr="0076597B" w:rsidRDefault="00F96DC4" w:rsidP="00D20483">
      <w:pPr>
        <w:spacing w:after="0"/>
        <w:rPr>
          <w:rFonts w:ascii="Times New Roman" w:hAnsi="Times New Roman" w:cs="Times New Roman"/>
          <w:i/>
        </w:rPr>
      </w:pPr>
      <w:r w:rsidRPr="0076597B">
        <w:rPr>
          <w:rFonts w:ascii="Times New Roman" w:hAnsi="Times New Roman" w:cs="Times New Roman"/>
          <w:i/>
        </w:rPr>
        <w:t>Fixed Receiver Array</w:t>
      </w:r>
    </w:p>
    <w:p w14:paraId="125A81A2" w14:textId="157D42CA" w:rsidR="00F96DC4" w:rsidRPr="0076597B" w:rsidRDefault="00F96DC4" w:rsidP="00D20483">
      <w:pPr>
        <w:spacing w:after="0"/>
        <w:jc w:val="both"/>
        <w:rPr>
          <w:rFonts w:ascii="Times New Roman" w:hAnsi="Times New Roman" w:cs="Times New Roman"/>
        </w:rPr>
      </w:pPr>
      <w:r w:rsidRPr="0076597B">
        <w:rPr>
          <w:rFonts w:ascii="Times New Roman" w:hAnsi="Times New Roman" w:cs="Times New Roman"/>
        </w:rPr>
        <w:t xml:space="preserve">Movement patterns of tagged GTs will be monitored through the use of a fixed remote receiver array (VR2W receivers, </w:t>
      </w:r>
      <w:proofErr w:type="spellStart"/>
      <w:r w:rsidRPr="0076597B">
        <w:rPr>
          <w:rFonts w:ascii="Times New Roman" w:hAnsi="Times New Roman" w:cs="Times New Roman"/>
        </w:rPr>
        <w:t>Vemco</w:t>
      </w:r>
      <w:proofErr w:type="spellEnd"/>
      <w:r w:rsidRPr="0076597B">
        <w:rPr>
          <w:rFonts w:ascii="Times New Roman" w:hAnsi="Times New Roman" w:cs="Times New Roman"/>
        </w:rPr>
        <w:t xml:space="preserve"> Inc., Halifax, NS). A total of 60 receivers will be deployed; 4</w:t>
      </w:r>
      <w:r w:rsidR="009B5C55" w:rsidRPr="0076597B">
        <w:rPr>
          <w:rFonts w:ascii="Times New Roman" w:hAnsi="Times New Roman" w:cs="Times New Roman"/>
        </w:rPr>
        <w:t>5 receivers strategically placed</w:t>
      </w:r>
      <w:r w:rsidRPr="0076597B">
        <w:rPr>
          <w:rFonts w:ascii="Times New Roman" w:hAnsi="Times New Roman" w:cs="Times New Roman"/>
        </w:rPr>
        <w:t xml:space="preserve"> on STF</w:t>
      </w:r>
      <w:r w:rsidR="009B5C55" w:rsidRPr="0076597B">
        <w:rPr>
          <w:rFonts w:ascii="Times New Roman" w:hAnsi="Times New Roman" w:cs="Times New Roman"/>
        </w:rPr>
        <w:t xml:space="preserve"> flats </w:t>
      </w:r>
      <w:r w:rsidRPr="0076597B">
        <w:rPr>
          <w:rFonts w:ascii="Times New Roman" w:hAnsi="Times New Roman" w:cs="Times New Roman"/>
        </w:rPr>
        <w:t xml:space="preserve">and 15 receivers on AA </w:t>
      </w:r>
      <w:r w:rsidR="009B5C55" w:rsidRPr="0076597B">
        <w:rPr>
          <w:rFonts w:ascii="Times New Roman" w:hAnsi="Times New Roman" w:cs="Times New Roman"/>
        </w:rPr>
        <w:t>(</w:t>
      </w:r>
      <w:r w:rsidR="00FF47A9" w:rsidRPr="0076597B">
        <w:rPr>
          <w:rFonts w:ascii="Times New Roman" w:hAnsi="Times New Roman" w:cs="Times New Roman"/>
        </w:rPr>
        <w:t>see figure</w:t>
      </w:r>
      <w:r w:rsidR="00D20483" w:rsidRPr="0076597B">
        <w:rPr>
          <w:rFonts w:ascii="Times New Roman" w:hAnsi="Times New Roman" w:cs="Times New Roman"/>
        </w:rPr>
        <w:t xml:space="preserve"> below</w:t>
      </w:r>
      <w:r w:rsidR="009B5C55" w:rsidRPr="0076597B">
        <w:rPr>
          <w:rFonts w:ascii="Times New Roman" w:hAnsi="Times New Roman" w:cs="Times New Roman"/>
        </w:rPr>
        <w:t xml:space="preserve">) </w:t>
      </w:r>
      <w:r w:rsidRPr="0076597B">
        <w:rPr>
          <w:rFonts w:ascii="Times New Roman" w:hAnsi="Times New Roman" w:cs="Times New Roman"/>
        </w:rPr>
        <w:t xml:space="preserve">to measure movements </w:t>
      </w:r>
      <w:r w:rsidRPr="0076597B">
        <w:rPr>
          <w:rFonts w:ascii="Times New Roman" w:hAnsi="Times New Roman" w:cs="Times New Roman"/>
        </w:rPr>
        <w:lastRenderedPageBreak/>
        <w:t>between the neighboring atolls, as well as quantify the activity rates of GTs in response to repeat capture (see Response to Angling Section below). The entire receiver array will be deployed at the onset of the study and maintained for two years</w:t>
      </w:r>
      <w:r w:rsidR="009B5C55" w:rsidRPr="0076597B">
        <w:rPr>
          <w:rFonts w:ascii="Times New Roman" w:hAnsi="Times New Roman" w:cs="Times New Roman"/>
        </w:rPr>
        <w:t xml:space="preserve"> (longer if funding permits)</w:t>
      </w:r>
      <w:r w:rsidRPr="0076597B">
        <w:rPr>
          <w:rFonts w:ascii="Times New Roman" w:hAnsi="Times New Roman" w:cs="Times New Roman"/>
        </w:rPr>
        <w:t xml:space="preserve">. Individual receivers will be secured to a short piece of rebar anchored into a concrete pad; similar moorings have been used in the Western Atlantic and are relatively inexpensive, easy to build and maintain, and less subject to disturbance than </w:t>
      </w:r>
      <w:r w:rsidR="00D20483" w:rsidRPr="0076597B">
        <w:rPr>
          <w:rFonts w:ascii="Times New Roman" w:hAnsi="Times New Roman" w:cs="Times New Roman"/>
          <w:noProof/>
        </w:rPr>
        <w:drawing>
          <wp:anchor distT="0" distB="0" distL="114300" distR="114300" simplePos="0" relativeHeight="251658752" behindDoc="0" locked="0" layoutInCell="1" allowOverlap="1" wp14:anchorId="3423D435" wp14:editId="7C142F7F">
            <wp:simplePos x="0" y="0"/>
            <wp:positionH relativeFrom="column">
              <wp:posOffset>4513021</wp:posOffset>
            </wp:positionH>
            <wp:positionV relativeFrom="paragraph">
              <wp:posOffset>197561</wp:posOffset>
            </wp:positionV>
            <wp:extent cx="1426845" cy="3413760"/>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6845" cy="3413760"/>
                    </a:xfrm>
                    <a:prstGeom prst="rect">
                      <a:avLst/>
                    </a:prstGeom>
                    <a:noFill/>
                  </pic:spPr>
                </pic:pic>
              </a:graphicData>
            </a:graphic>
          </wp:anchor>
        </w:drawing>
      </w:r>
      <w:r w:rsidRPr="0076597B">
        <w:rPr>
          <w:rFonts w:ascii="Times New Roman" w:hAnsi="Times New Roman" w:cs="Times New Roman"/>
        </w:rPr>
        <w:t>surface moorings (</w:t>
      </w:r>
      <w:proofErr w:type="spellStart"/>
      <w:r w:rsidRPr="0076597B">
        <w:rPr>
          <w:rFonts w:ascii="Times New Roman" w:hAnsi="Times New Roman" w:cs="Times New Roman"/>
        </w:rPr>
        <w:t>Murchie</w:t>
      </w:r>
      <w:proofErr w:type="spellEnd"/>
      <w:r w:rsidRPr="0076597B">
        <w:rPr>
          <w:rFonts w:ascii="Times New Roman" w:hAnsi="Times New Roman" w:cs="Times New Roman"/>
        </w:rPr>
        <w:t xml:space="preserve"> et al. </w:t>
      </w:r>
      <w:r w:rsidR="003071F8" w:rsidRPr="0076597B">
        <w:rPr>
          <w:rFonts w:ascii="Times New Roman" w:hAnsi="Times New Roman" w:cs="Times New Roman"/>
        </w:rPr>
        <w:t>2012</w:t>
      </w:r>
      <w:r w:rsidRPr="0076597B">
        <w:rPr>
          <w:rFonts w:ascii="Times New Roman" w:hAnsi="Times New Roman" w:cs="Times New Roman"/>
        </w:rPr>
        <w:t xml:space="preserve">). Receivers will be positioned vertically in the water column and a GPS will be used to mark the location of each mooring at initial deployment to facilitate relocating moorings for maintenance and downloading of receivers. Temperature loggers (Hobo Pendant MX) will be attached to 30 receivers </w:t>
      </w:r>
      <w:r w:rsidR="009B5C55" w:rsidRPr="0076597B">
        <w:rPr>
          <w:rFonts w:ascii="Times New Roman" w:hAnsi="Times New Roman" w:cs="Times New Roman"/>
        </w:rPr>
        <w:t xml:space="preserve">in a range of habitats and water depths </w:t>
      </w:r>
      <w:r w:rsidRPr="0076597B">
        <w:rPr>
          <w:rFonts w:ascii="Times New Roman" w:hAnsi="Times New Roman" w:cs="Times New Roman"/>
        </w:rPr>
        <w:t xml:space="preserve">to collect ambient water temperature data. Water depth </w:t>
      </w:r>
      <w:r w:rsidR="00447CDA" w:rsidRPr="0076597B">
        <w:rPr>
          <w:rFonts w:ascii="Times New Roman" w:hAnsi="Times New Roman" w:cs="Times New Roman"/>
        </w:rPr>
        <w:t xml:space="preserve">(at low and high tide) </w:t>
      </w:r>
      <w:r w:rsidRPr="0076597B">
        <w:rPr>
          <w:rFonts w:ascii="Times New Roman" w:hAnsi="Times New Roman" w:cs="Times New Roman"/>
        </w:rPr>
        <w:t xml:space="preserve">and habitat type at each receiver will also be determined. Detection probabilities for a subset of locations will be determined through the use of reference tags </w:t>
      </w:r>
      <w:r w:rsidR="009B5C55" w:rsidRPr="0076597B">
        <w:rPr>
          <w:rFonts w:ascii="Times New Roman" w:hAnsi="Times New Roman" w:cs="Times New Roman"/>
        </w:rPr>
        <w:t xml:space="preserve">(n=15) </w:t>
      </w:r>
      <w:r w:rsidRPr="0076597B">
        <w:rPr>
          <w:rFonts w:ascii="Times New Roman" w:hAnsi="Times New Roman" w:cs="Times New Roman"/>
        </w:rPr>
        <w:t xml:space="preserve">set at </w:t>
      </w:r>
      <w:r w:rsidR="009B5C55" w:rsidRPr="0076597B">
        <w:rPr>
          <w:rFonts w:ascii="Times New Roman" w:hAnsi="Times New Roman" w:cs="Times New Roman"/>
        </w:rPr>
        <w:t>50</w:t>
      </w:r>
      <w:r w:rsidRPr="0076597B">
        <w:rPr>
          <w:rFonts w:ascii="Times New Roman" w:hAnsi="Times New Roman" w:cs="Times New Roman"/>
        </w:rPr>
        <w:t xml:space="preserve"> m away from the receivers. As a precautionary measure, all receivers will be downloaded quarterly to ensure preservation of tag detections.</w:t>
      </w:r>
    </w:p>
    <w:p w14:paraId="35E650D5" w14:textId="6EC29A96" w:rsidR="00D20483" w:rsidRPr="0076597B" w:rsidRDefault="00D20483" w:rsidP="00FF47A9">
      <w:pPr>
        <w:spacing w:after="0" w:line="240" w:lineRule="auto"/>
        <w:jc w:val="both"/>
        <w:rPr>
          <w:rFonts w:ascii="Times New Roman" w:hAnsi="Times New Roman" w:cs="Times New Roman"/>
        </w:rPr>
      </w:pPr>
    </w:p>
    <w:p w14:paraId="6F777199" w14:textId="77777777" w:rsidR="00F96DC4" w:rsidRPr="0076597B" w:rsidRDefault="00F96DC4" w:rsidP="00F96DC4">
      <w:pPr>
        <w:spacing w:after="0" w:line="240" w:lineRule="auto"/>
        <w:rPr>
          <w:rFonts w:ascii="Times New Roman" w:hAnsi="Times New Roman" w:cs="Times New Roman"/>
          <w:i/>
        </w:rPr>
      </w:pPr>
      <w:r w:rsidRPr="0076597B">
        <w:rPr>
          <w:rFonts w:ascii="Times New Roman" w:hAnsi="Times New Roman" w:cs="Times New Roman"/>
          <w:i/>
        </w:rPr>
        <w:t>Transmitter Deployment</w:t>
      </w:r>
    </w:p>
    <w:p w14:paraId="544DE2F5" w14:textId="01780140" w:rsidR="00F96DC4" w:rsidRPr="0076597B" w:rsidRDefault="00F96DC4" w:rsidP="00FF47A9">
      <w:pPr>
        <w:spacing w:after="0" w:line="240" w:lineRule="auto"/>
        <w:jc w:val="both"/>
        <w:rPr>
          <w:rFonts w:ascii="Times New Roman" w:hAnsi="Times New Roman" w:cs="Times New Roman"/>
        </w:rPr>
      </w:pPr>
      <w:r w:rsidRPr="0076597B">
        <w:rPr>
          <w:rFonts w:ascii="Times New Roman" w:hAnsi="Times New Roman" w:cs="Times New Roman"/>
        </w:rPr>
        <w:t xml:space="preserve">Beginning in </w:t>
      </w:r>
      <w:r w:rsidR="009B5C55" w:rsidRPr="0076597B">
        <w:rPr>
          <w:rFonts w:ascii="Times New Roman" w:hAnsi="Times New Roman" w:cs="Times New Roman"/>
        </w:rPr>
        <w:t>October</w:t>
      </w:r>
      <w:r w:rsidRPr="0076597B">
        <w:rPr>
          <w:rFonts w:ascii="Times New Roman" w:hAnsi="Times New Roman" w:cs="Times New Roman"/>
        </w:rPr>
        <w:t xml:space="preserve"> 2018, we will acoustically tag </w:t>
      </w:r>
      <w:r w:rsidR="009E2736" w:rsidRPr="0076597B">
        <w:rPr>
          <w:rFonts w:ascii="Times New Roman" w:hAnsi="Times New Roman" w:cs="Times New Roman"/>
        </w:rPr>
        <w:t>5</w:t>
      </w:r>
      <w:r w:rsidRPr="0076597B">
        <w:rPr>
          <w:rFonts w:ascii="Times New Roman" w:hAnsi="Times New Roman" w:cs="Times New Roman"/>
        </w:rPr>
        <w:t xml:space="preserve">0 GTs captured from across STF, and 10 GTs from AA. All GTs will be caught using rod and reel, </w:t>
      </w:r>
      <w:r w:rsidR="00155001" w:rsidRPr="0076597B">
        <w:rPr>
          <w:rFonts w:ascii="Times New Roman" w:hAnsi="Times New Roman" w:cs="Times New Roman"/>
        </w:rPr>
        <w:t>with all</w:t>
      </w:r>
      <w:r w:rsidRPr="0076597B">
        <w:rPr>
          <w:rFonts w:ascii="Times New Roman" w:hAnsi="Times New Roman" w:cs="Times New Roman"/>
        </w:rPr>
        <w:t xml:space="preserve"> attributes of the angling event</w:t>
      </w:r>
      <w:r w:rsidR="00155001" w:rsidRPr="0076597B">
        <w:rPr>
          <w:rFonts w:ascii="Times New Roman" w:hAnsi="Times New Roman" w:cs="Times New Roman"/>
        </w:rPr>
        <w:t>s</w:t>
      </w:r>
      <w:r w:rsidRPr="0076597B">
        <w:rPr>
          <w:rFonts w:ascii="Times New Roman" w:hAnsi="Times New Roman" w:cs="Times New Roman"/>
        </w:rPr>
        <w:t xml:space="preserve"> documented (e.g., fight duration, hook location). Once landed, fish will be secured in a cradle suspended in the water. The fish will then be rotated on its side for the surgery. Transmitters and surgical tools will be cleaned with </w:t>
      </w:r>
      <w:proofErr w:type="spellStart"/>
      <w:r w:rsidRPr="0076597B">
        <w:rPr>
          <w:rFonts w:ascii="Times New Roman" w:hAnsi="Times New Roman" w:cs="Times New Roman"/>
        </w:rPr>
        <w:t>Betadine</w:t>
      </w:r>
      <w:proofErr w:type="spellEnd"/>
      <w:r w:rsidRPr="0076597B">
        <w:rPr>
          <w:rFonts w:ascii="Times New Roman" w:hAnsi="Times New Roman" w:cs="Times New Roman"/>
        </w:rPr>
        <w:t xml:space="preserve"> and the surgeon will wear surgical gloves. To implant transmitters, a small incision (2</w:t>
      </w:r>
      <w:r w:rsidR="0061781A" w:rsidRPr="0076597B">
        <w:rPr>
          <w:rFonts w:ascii="Times New Roman" w:hAnsi="Times New Roman" w:cs="Times New Roman"/>
        </w:rPr>
        <w:t>-</w:t>
      </w:r>
      <w:r w:rsidRPr="0076597B">
        <w:rPr>
          <w:rFonts w:ascii="Times New Roman" w:hAnsi="Times New Roman" w:cs="Times New Roman"/>
        </w:rPr>
        <w:t xml:space="preserve">3cm) will be made to the right side of the ventral midline, posterior to the pectoral fin girdle. </w:t>
      </w:r>
      <w:r w:rsidR="00155001" w:rsidRPr="0076597B">
        <w:rPr>
          <w:rFonts w:ascii="Times New Roman" w:hAnsi="Times New Roman" w:cs="Times New Roman"/>
        </w:rPr>
        <w:t>The</w:t>
      </w:r>
      <w:r w:rsidRPr="0076597B">
        <w:rPr>
          <w:rFonts w:ascii="Times New Roman" w:hAnsi="Times New Roman" w:cs="Times New Roman"/>
        </w:rPr>
        <w:t xml:space="preserve"> GTs on STF will be implanted with V16</w:t>
      </w:r>
      <w:r w:rsidR="00447CDA" w:rsidRPr="0076597B">
        <w:rPr>
          <w:rFonts w:ascii="Times New Roman" w:hAnsi="Times New Roman" w:cs="Times New Roman"/>
        </w:rPr>
        <w:t>P</w:t>
      </w:r>
      <w:r w:rsidRPr="0076597B">
        <w:rPr>
          <w:rFonts w:ascii="Times New Roman" w:hAnsi="Times New Roman" w:cs="Times New Roman"/>
        </w:rPr>
        <w:t>-1L coded acoustic transmitter tags (</w:t>
      </w:r>
      <w:bookmarkStart w:id="1" w:name="OLE_LINK19"/>
      <w:bookmarkStart w:id="2" w:name="OLE_LINK20"/>
      <w:r w:rsidRPr="0076597B">
        <w:rPr>
          <w:rFonts w:ascii="Times New Roman" w:eastAsia="Times New Roman" w:hAnsi="Times New Roman" w:cs="Times New Roman"/>
          <w:color w:val="000000" w:themeColor="text1"/>
        </w:rPr>
        <w:t xml:space="preserve">16mm diameter, 98mm length, 17.3g in air, min max delay 60-120s, battery life 1910 days; </w:t>
      </w:r>
      <w:proofErr w:type="spellStart"/>
      <w:r w:rsidRPr="0076597B">
        <w:rPr>
          <w:rFonts w:ascii="Times New Roman" w:eastAsia="Times New Roman" w:hAnsi="Times New Roman" w:cs="Times New Roman"/>
          <w:color w:val="000000" w:themeColor="text1"/>
        </w:rPr>
        <w:t>Vemco</w:t>
      </w:r>
      <w:proofErr w:type="spellEnd"/>
      <w:r w:rsidRPr="0076597B">
        <w:rPr>
          <w:rFonts w:ascii="Times New Roman" w:eastAsia="Times New Roman" w:hAnsi="Times New Roman" w:cs="Times New Roman"/>
          <w:color w:val="000000" w:themeColor="text1"/>
        </w:rPr>
        <w:t xml:space="preserve"> Inc., Halifax, NS, Canada</w:t>
      </w:r>
      <w:bookmarkEnd w:id="1"/>
      <w:bookmarkEnd w:id="2"/>
      <w:r w:rsidRPr="0076597B">
        <w:rPr>
          <w:rFonts w:ascii="Times New Roman" w:hAnsi="Times New Roman" w:cs="Times New Roman"/>
        </w:rPr>
        <w:t xml:space="preserve">), while GTs on AA will be implanted with V13AP coded accelerometer transmitters (12.2g, 45-135s transmission delay, </w:t>
      </w:r>
      <w:r w:rsidRPr="0076597B">
        <w:rPr>
          <w:rFonts w:ascii="Times New Roman" w:hAnsi="Times New Roman" w:cs="Times New Roman"/>
          <w:lang w:val="en-CA"/>
        </w:rPr>
        <w:t>±</w:t>
      </w:r>
      <w:r w:rsidRPr="0076597B">
        <w:rPr>
          <w:rFonts w:ascii="Times New Roman" w:hAnsi="Times New Roman" w:cs="Times New Roman"/>
        </w:rPr>
        <w:t xml:space="preserve">3.43g acceleration range, 323 day battery life, 5Hz sampling frequency). Care will be taken to insert the transmitter through the incision, and slide it gently towards the pectoral fins. The incision will be closed with 3-4 interrupted sutures (Ethicon 3-0 PDS II, monofilament absorbable suture material, Johnson and Johnson, New Jersey), and the total length of the fish (to nearest mm) measured. The entire surgical procedure will take less than </w:t>
      </w:r>
      <w:r w:rsidR="0061781A" w:rsidRPr="0076597B">
        <w:rPr>
          <w:rFonts w:ascii="Times New Roman" w:hAnsi="Times New Roman" w:cs="Times New Roman"/>
        </w:rPr>
        <w:t>5</w:t>
      </w:r>
      <w:r w:rsidRPr="0076597B">
        <w:rPr>
          <w:rFonts w:ascii="Times New Roman" w:hAnsi="Times New Roman" w:cs="Times New Roman"/>
        </w:rPr>
        <w:t xml:space="preserve"> minutes. Fish will held for up to 30min in flow-through holding pens </w:t>
      </w:r>
      <w:r w:rsidRPr="0076597B">
        <w:rPr>
          <w:rFonts w:ascii="Times New Roman" w:hAnsi="Times New Roman" w:cs="Times New Roman"/>
          <w:i/>
        </w:rPr>
        <w:t>in situ</w:t>
      </w:r>
      <w:r w:rsidRPr="0076597B">
        <w:rPr>
          <w:rFonts w:ascii="Times New Roman" w:hAnsi="Times New Roman" w:cs="Times New Roman"/>
        </w:rPr>
        <w:t xml:space="preserve"> prior to release.</w:t>
      </w:r>
    </w:p>
    <w:p w14:paraId="4B08ABE4" w14:textId="77777777" w:rsidR="00F96DC4" w:rsidRPr="0076597B" w:rsidRDefault="00F96DC4" w:rsidP="00F96DC4">
      <w:pPr>
        <w:spacing w:after="0" w:line="240" w:lineRule="auto"/>
        <w:rPr>
          <w:rFonts w:ascii="Times New Roman" w:hAnsi="Times New Roman" w:cs="Times New Roman"/>
          <w:i/>
        </w:rPr>
      </w:pPr>
    </w:p>
    <w:p w14:paraId="26B73055" w14:textId="77777777" w:rsidR="00F96DC4" w:rsidRPr="0076597B" w:rsidRDefault="00F96DC4" w:rsidP="00F96DC4">
      <w:pPr>
        <w:spacing w:after="0" w:line="240" w:lineRule="auto"/>
        <w:rPr>
          <w:rFonts w:ascii="Times New Roman" w:hAnsi="Times New Roman" w:cs="Times New Roman"/>
          <w:i/>
        </w:rPr>
      </w:pPr>
      <w:r w:rsidRPr="0076597B">
        <w:rPr>
          <w:rFonts w:ascii="Times New Roman" w:hAnsi="Times New Roman" w:cs="Times New Roman"/>
          <w:i/>
        </w:rPr>
        <w:t>Detection Data Analyses</w:t>
      </w:r>
    </w:p>
    <w:p w14:paraId="5CC5F2EF" w14:textId="1CF86135" w:rsidR="00F96DC4" w:rsidRPr="0076597B" w:rsidRDefault="00F96DC4" w:rsidP="0061781A">
      <w:pPr>
        <w:jc w:val="both"/>
        <w:rPr>
          <w:rFonts w:ascii="Times New Roman" w:hAnsi="Times New Roman" w:cs="Times New Roman"/>
          <w:color w:val="000000"/>
          <w:lang w:val="en-CA"/>
        </w:rPr>
      </w:pPr>
      <w:r w:rsidRPr="0076597B">
        <w:rPr>
          <w:rFonts w:ascii="Times New Roman" w:hAnsi="Times New Roman" w:cs="Times New Roman"/>
          <w:color w:val="000000"/>
          <w:lang w:val="en-CA"/>
        </w:rPr>
        <w:t xml:space="preserve">GT acoustic telemetry data will initially </w:t>
      </w:r>
      <w:r w:rsidR="00155001" w:rsidRPr="0076597B">
        <w:rPr>
          <w:rFonts w:ascii="Times New Roman" w:hAnsi="Times New Roman" w:cs="Times New Roman"/>
          <w:color w:val="000000"/>
          <w:lang w:val="en-CA"/>
        </w:rPr>
        <w:t xml:space="preserve">be </w:t>
      </w:r>
      <w:r w:rsidRPr="0076597B">
        <w:rPr>
          <w:rFonts w:ascii="Times New Roman" w:hAnsi="Times New Roman" w:cs="Times New Roman"/>
          <w:color w:val="000000"/>
          <w:lang w:val="en-CA"/>
        </w:rPr>
        <w:t xml:space="preserve">filtered to remove false detections as per </w:t>
      </w:r>
      <w:proofErr w:type="spellStart"/>
      <w:r w:rsidRPr="0076597B">
        <w:rPr>
          <w:rFonts w:ascii="Times New Roman" w:hAnsi="Times New Roman" w:cs="Times New Roman"/>
          <w:color w:val="000000"/>
          <w:lang w:val="en-CA"/>
        </w:rPr>
        <w:t>Pincock</w:t>
      </w:r>
      <w:proofErr w:type="spellEnd"/>
      <w:r w:rsidRPr="0076597B">
        <w:rPr>
          <w:rFonts w:ascii="Times New Roman" w:hAnsi="Times New Roman" w:cs="Times New Roman"/>
          <w:color w:val="000000"/>
          <w:lang w:val="en-CA"/>
        </w:rPr>
        <w:t xml:space="preserve"> (2008).</w:t>
      </w:r>
      <w:r w:rsidR="00845F0B" w:rsidRPr="0076597B">
        <w:rPr>
          <w:rFonts w:ascii="Times New Roman" w:hAnsi="Times New Roman" w:cs="Times New Roman"/>
          <w:color w:val="000000"/>
          <w:lang w:val="en-CA"/>
        </w:rPr>
        <w:t xml:space="preserve"> </w:t>
      </w:r>
      <w:r w:rsidRPr="0076597B">
        <w:rPr>
          <w:rFonts w:ascii="Times New Roman" w:hAnsi="Times New Roman" w:cs="Times New Roman"/>
          <w:color w:val="000000"/>
          <w:lang w:val="en-CA"/>
        </w:rPr>
        <w:t xml:space="preserve">Using remaining reliable detection data, detection probabilities will corrected for variation in the detection efficiency of the telemetry system based on reference tag detection data following the methods of Payne et al. (2010). Corrected GT detection data will then be used to characterize </w:t>
      </w:r>
      <w:r w:rsidR="00155001" w:rsidRPr="0076597B">
        <w:rPr>
          <w:rFonts w:ascii="Times New Roman" w:hAnsi="Times New Roman" w:cs="Times New Roman"/>
          <w:color w:val="000000"/>
          <w:lang w:val="en-CA"/>
        </w:rPr>
        <w:t>GT</w:t>
      </w:r>
      <w:r w:rsidRPr="0076597B">
        <w:rPr>
          <w:rFonts w:ascii="Times New Roman" w:hAnsi="Times New Roman" w:cs="Times New Roman"/>
          <w:color w:val="000000"/>
          <w:lang w:val="en-CA"/>
        </w:rPr>
        <w:t xml:space="preserve"> movement patterns using centers of activity analysis (COA; </w:t>
      </w:r>
      <w:proofErr w:type="spellStart"/>
      <w:r w:rsidRPr="0076597B">
        <w:rPr>
          <w:rFonts w:ascii="Times New Roman" w:hAnsi="Times New Roman" w:cs="Times New Roman"/>
          <w:color w:val="000000"/>
          <w:lang w:val="en-CA"/>
        </w:rPr>
        <w:t>Simpfendorfer</w:t>
      </w:r>
      <w:proofErr w:type="spellEnd"/>
      <w:r w:rsidRPr="0076597B">
        <w:rPr>
          <w:rFonts w:ascii="Times New Roman" w:hAnsi="Times New Roman" w:cs="Times New Roman"/>
          <w:color w:val="000000"/>
          <w:lang w:val="en-CA"/>
        </w:rPr>
        <w:t xml:space="preserve"> et al. 2002) to establish GT home range sizes, as well as network analysis (Finn et al. 201</w:t>
      </w:r>
      <w:r w:rsidR="00A709E4" w:rsidRPr="0076597B">
        <w:rPr>
          <w:rFonts w:ascii="Times New Roman" w:hAnsi="Times New Roman" w:cs="Times New Roman"/>
          <w:color w:val="000000"/>
          <w:lang w:val="en-CA"/>
        </w:rPr>
        <w:t>4</w:t>
      </w:r>
      <w:r w:rsidRPr="0076597B">
        <w:rPr>
          <w:rFonts w:ascii="Times New Roman" w:hAnsi="Times New Roman" w:cs="Times New Roman"/>
          <w:color w:val="000000"/>
          <w:lang w:val="en-CA"/>
        </w:rPr>
        <w:t>) to define spatial connectivity between regions. We will then apply generalized linear mixed effects models to COA (home range) size and network connectivity metrics (e.g., node and edge connectivity) to examine which factors influence GT space use over time</w:t>
      </w:r>
      <w:r w:rsidR="00155001" w:rsidRPr="0076597B">
        <w:rPr>
          <w:rFonts w:ascii="Times New Roman" w:hAnsi="Times New Roman" w:cs="Times New Roman"/>
          <w:color w:val="000000"/>
          <w:lang w:val="en-CA"/>
        </w:rPr>
        <w:t xml:space="preserve">, including </w:t>
      </w:r>
      <w:r w:rsidRPr="0076597B">
        <w:rPr>
          <w:rFonts w:ascii="Times New Roman" w:hAnsi="Times New Roman" w:cs="Times New Roman"/>
          <w:color w:val="000000"/>
          <w:lang w:val="en-CA"/>
        </w:rPr>
        <w:t xml:space="preserve">when flats are closed or open to recreational fishing, as well as season, </w:t>
      </w:r>
      <w:proofErr w:type="spellStart"/>
      <w:r w:rsidRPr="0076597B">
        <w:rPr>
          <w:rFonts w:ascii="Times New Roman" w:hAnsi="Times New Roman" w:cs="Times New Roman"/>
          <w:color w:val="000000"/>
          <w:lang w:val="en-CA"/>
        </w:rPr>
        <w:t>diel</w:t>
      </w:r>
      <w:proofErr w:type="spellEnd"/>
      <w:r w:rsidRPr="0076597B">
        <w:rPr>
          <w:rFonts w:ascii="Times New Roman" w:hAnsi="Times New Roman" w:cs="Times New Roman"/>
          <w:color w:val="000000"/>
          <w:lang w:val="en-CA"/>
        </w:rPr>
        <w:t xml:space="preserve"> period, tide, and fish size. Similar models will also be used to analyze activity levels for GTs implanted with accelerometers, and this data will be combined with fine-scale data related to the response to capture (see below).</w:t>
      </w:r>
    </w:p>
    <w:p w14:paraId="3105B4A9" w14:textId="29937162" w:rsidR="00F96DC4" w:rsidRPr="0076597B" w:rsidRDefault="00F96DC4" w:rsidP="00F96DC4">
      <w:pPr>
        <w:spacing w:after="0"/>
        <w:rPr>
          <w:rFonts w:ascii="Times New Roman" w:hAnsi="Times New Roman" w:cs="Times New Roman"/>
          <w:b/>
          <w:i/>
        </w:rPr>
      </w:pPr>
      <w:r w:rsidRPr="0076597B">
        <w:rPr>
          <w:rFonts w:ascii="Times New Roman" w:hAnsi="Times New Roman" w:cs="Times New Roman"/>
          <w:b/>
          <w:i/>
        </w:rPr>
        <w:lastRenderedPageBreak/>
        <w:t xml:space="preserve">Response to Angling Stress </w:t>
      </w:r>
    </w:p>
    <w:p w14:paraId="71886DA8" w14:textId="77777777" w:rsidR="00351088" w:rsidRPr="0076597B" w:rsidRDefault="00351088" w:rsidP="005B4B4E">
      <w:pPr>
        <w:spacing w:after="0" w:line="240" w:lineRule="auto"/>
        <w:rPr>
          <w:rFonts w:ascii="Times New Roman" w:hAnsi="Times New Roman" w:cs="Times New Roman"/>
          <w:i/>
          <w:color w:val="000000"/>
          <w:lang w:val="en-CA"/>
        </w:rPr>
      </w:pPr>
      <w:r w:rsidRPr="0076597B">
        <w:rPr>
          <w:rFonts w:ascii="Times New Roman" w:hAnsi="Times New Roman" w:cs="Times New Roman"/>
          <w:i/>
          <w:color w:val="000000"/>
          <w:lang w:val="en-CA"/>
        </w:rPr>
        <w:t xml:space="preserve">Reflex Impairment </w:t>
      </w:r>
    </w:p>
    <w:p w14:paraId="5A3F551B" w14:textId="78B844A4" w:rsidR="0061781A" w:rsidRPr="0076597B" w:rsidRDefault="006A7F6C" w:rsidP="00E7628A">
      <w:pPr>
        <w:spacing w:after="0" w:line="240" w:lineRule="auto"/>
        <w:jc w:val="both"/>
        <w:rPr>
          <w:rFonts w:ascii="Times New Roman" w:eastAsia="Times New Roman" w:hAnsi="Times New Roman" w:cs="Times New Roman"/>
        </w:rPr>
      </w:pPr>
      <w:r w:rsidRPr="0076597B">
        <w:rPr>
          <w:rFonts w:ascii="Times New Roman" w:hAnsi="Times New Roman" w:cs="Times New Roman"/>
          <w:color w:val="000000"/>
          <w:lang w:val="en-CA"/>
        </w:rPr>
        <w:t xml:space="preserve">For all GTs caught by recreational anglers and guides, </w:t>
      </w:r>
      <w:r w:rsidR="00F96DC4" w:rsidRPr="0076597B">
        <w:rPr>
          <w:rFonts w:ascii="Times New Roman" w:hAnsi="Times New Roman" w:cs="Times New Roman"/>
          <w:color w:val="000000"/>
          <w:lang w:val="en-CA"/>
        </w:rPr>
        <w:t xml:space="preserve">GTs will be assessed for four reflex impairment tests </w:t>
      </w:r>
      <w:r w:rsidRPr="0076597B">
        <w:rPr>
          <w:rFonts w:ascii="Times New Roman" w:hAnsi="Times New Roman" w:cs="Times New Roman"/>
          <w:color w:val="000000"/>
          <w:lang w:val="en-CA"/>
        </w:rPr>
        <w:t>at the time they are landed and released. Measuring reflex impairment has proven to be</w:t>
      </w:r>
      <w:r w:rsidR="00F96DC4" w:rsidRPr="0076597B">
        <w:rPr>
          <w:rFonts w:ascii="Times New Roman" w:hAnsi="Times New Roman" w:cs="Times New Roman"/>
          <w:color w:val="000000"/>
          <w:lang w:val="en-CA"/>
        </w:rPr>
        <w:t xml:space="preserve"> highly predictive of behavioural impairment and survival with many fish species (</w:t>
      </w:r>
      <w:proofErr w:type="spellStart"/>
      <w:r w:rsidR="00F96DC4" w:rsidRPr="0076597B">
        <w:rPr>
          <w:rFonts w:ascii="Times New Roman" w:hAnsi="Times New Roman" w:cs="Times New Roman"/>
          <w:color w:val="000000"/>
          <w:lang w:val="en-CA"/>
        </w:rPr>
        <w:t>Raby</w:t>
      </w:r>
      <w:proofErr w:type="spellEnd"/>
      <w:r w:rsidR="00F96DC4" w:rsidRPr="0076597B">
        <w:rPr>
          <w:rFonts w:ascii="Times New Roman" w:hAnsi="Times New Roman" w:cs="Times New Roman"/>
          <w:color w:val="000000"/>
          <w:lang w:val="en-CA"/>
        </w:rPr>
        <w:t xml:space="preserve"> et al. 2012; </w:t>
      </w:r>
      <w:proofErr w:type="spellStart"/>
      <w:r w:rsidR="00F96DC4" w:rsidRPr="0076597B">
        <w:rPr>
          <w:rFonts w:ascii="Times New Roman" w:hAnsi="Times New Roman" w:cs="Times New Roman"/>
          <w:color w:val="000000"/>
          <w:lang w:val="en-CA"/>
        </w:rPr>
        <w:t>Brownscombe</w:t>
      </w:r>
      <w:proofErr w:type="spellEnd"/>
      <w:r w:rsidR="00F96DC4" w:rsidRPr="0076597B">
        <w:rPr>
          <w:rFonts w:ascii="Times New Roman" w:hAnsi="Times New Roman" w:cs="Times New Roman"/>
          <w:color w:val="000000"/>
          <w:lang w:val="en-CA"/>
        </w:rPr>
        <w:t xml:space="preserve"> et al. 2013, 2014</w:t>
      </w:r>
      <w:r w:rsidR="00A709E4" w:rsidRPr="0076597B">
        <w:rPr>
          <w:rFonts w:ascii="Times New Roman" w:hAnsi="Times New Roman" w:cs="Times New Roman"/>
          <w:color w:val="000000"/>
          <w:lang w:val="en-CA"/>
        </w:rPr>
        <w:t>b</w:t>
      </w:r>
      <w:r w:rsidR="00F96DC4" w:rsidRPr="0076597B">
        <w:rPr>
          <w:rFonts w:ascii="Times New Roman" w:hAnsi="Times New Roman" w:cs="Times New Roman"/>
          <w:color w:val="000000"/>
          <w:lang w:val="en-CA"/>
        </w:rPr>
        <w:t xml:space="preserve">). </w:t>
      </w:r>
      <w:r w:rsidRPr="0076597B">
        <w:rPr>
          <w:rFonts w:ascii="Times New Roman" w:hAnsi="Times New Roman" w:cs="Times New Roman"/>
          <w:color w:val="000000"/>
          <w:lang w:val="en-CA"/>
        </w:rPr>
        <w:t xml:space="preserve">The four reflexes to be measured will be: Equilibrium loss, </w:t>
      </w:r>
      <w:r w:rsidR="00F96DC4" w:rsidRPr="0076597B">
        <w:rPr>
          <w:rFonts w:ascii="Times New Roman" w:hAnsi="Times New Roman" w:cs="Times New Roman"/>
          <w:color w:val="000000"/>
          <w:lang w:val="en-CA"/>
        </w:rPr>
        <w:t>tested by inverting the fish upside down and observing if can right itself and maintain upright posture</w:t>
      </w:r>
      <w:r w:rsidRPr="0076597B">
        <w:rPr>
          <w:rFonts w:ascii="Times New Roman" w:hAnsi="Times New Roman" w:cs="Times New Roman"/>
          <w:color w:val="000000"/>
          <w:lang w:val="en-CA"/>
        </w:rPr>
        <w:t xml:space="preserve">; Tail grab, </w:t>
      </w:r>
      <w:r w:rsidR="00F96DC4" w:rsidRPr="0076597B">
        <w:rPr>
          <w:rFonts w:ascii="Times New Roman" w:hAnsi="Times New Roman" w:cs="Times New Roman"/>
          <w:color w:val="000000"/>
          <w:lang w:val="en-CA"/>
        </w:rPr>
        <w:t>by grabbing the fish’s tail and obs</w:t>
      </w:r>
      <w:r w:rsidRPr="0076597B">
        <w:rPr>
          <w:rFonts w:ascii="Times New Roman" w:hAnsi="Times New Roman" w:cs="Times New Roman"/>
          <w:color w:val="000000"/>
          <w:lang w:val="en-CA"/>
        </w:rPr>
        <w:t xml:space="preserve">erving if it attempts to escape; Head complex, </w:t>
      </w:r>
      <w:r w:rsidR="00F96DC4" w:rsidRPr="0076597B">
        <w:rPr>
          <w:rFonts w:ascii="Times New Roman" w:hAnsi="Times New Roman" w:cs="Times New Roman"/>
          <w:color w:val="000000"/>
          <w:lang w:val="en-CA"/>
        </w:rPr>
        <w:t>by holding the fish in water and observ</w:t>
      </w:r>
      <w:r w:rsidRPr="0076597B">
        <w:rPr>
          <w:rFonts w:ascii="Times New Roman" w:hAnsi="Times New Roman" w:cs="Times New Roman"/>
          <w:color w:val="000000"/>
          <w:lang w:val="en-CA"/>
        </w:rPr>
        <w:t xml:space="preserve">ing for regular </w:t>
      </w:r>
      <w:proofErr w:type="spellStart"/>
      <w:r w:rsidRPr="0076597B">
        <w:rPr>
          <w:rFonts w:ascii="Times New Roman" w:hAnsi="Times New Roman" w:cs="Times New Roman"/>
          <w:color w:val="000000"/>
          <w:lang w:val="en-CA"/>
        </w:rPr>
        <w:t>opercular</w:t>
      </w:r>
      <w:proofErr w:type="spellEnd"/>
      <w:r w:rsidRPr="0076597B">
        <w:rPr>
          <w:rFonts w:ascii="Times New Roman" w:hAnsi="Times New Roman" w:cs="Times New Roman"/>
          <w:color w:val="000000"/>
          <w:lang w:val="en-CA"/>
        </w:rPr>
        <w:t xml:space="preserve"> beats; and</w:t>
      </w:r>
      <w:r w:rsidR="00F96DC4" w:rsidRPr="0076597B">
        <w:rPr>
          <w:rFonts w:ascii="Times New Roman" w:hAnsi="Times New Roman" w:cs="Times New Roman"/>
          <w:color w:val="000000"/>
          <w:lang w:val="en-CA"/>
        </w:rPr>
        <w:t xml:space="preserve"> Vestibular-ocular response</w:t>
      </w:r>
      <w:r w:rsidRPr="0076597B">
        <w:rPr>
          <w:rFonts w:ascii="Times New Roman" w:hAnsi="Times New Roman" w:cs="Times New Roman"/>
          <w:color w:val="000000"/>
          <w:lang w:val="en-CA"/>
        </w:rPr>
        <w:t>,</w:t>
      </w:r>
      <w:r w:rsidR="00F96DC4" w:rsidRPr="0076597B">
        <w:rPr>
          <w:rFonts w:ascii="Times New Roman" w:hAnsi="Times New Roman" w:cs="Times New Roman"/>
          <w:color w:val="000000"/>
          <w:lang w:val="en-CA"/>
        </w:rPr>
        <w:t xml:space="preserve"> by rolling the fish side to side while observing whether the fish’s eye tracks level. Cumulatively, the number of reflexes impaired provides a relative measure of fish condition that is highly predictive of post-release behaviour impairment and survival. Testing for reflex impairment has also been proven to be an excellent tool that anglers and guides can use to determine whether fish need recovery prior to release. </w:t>
      </w:r>
      <w:r w:rsidR="00F96DC4" w:rsidRPr="0076597B">
        <w:rPr>
          <w:rFonts w:ascii="Times New Roman" w:eastAsia="Times New Roman" w:hAnsi="Times New Roman" w:cs="Times New Roman"/>
        </w:rPr>
        <w:t xml:space="preserve">For individual indicators, binary RAMP scores of 0 (reflex present) and 1 (reflex absent) </w:t>
      </w:r>
      <w:r w:rsidRPr="0076597B">
        <w:rPr>
          <w:rFonts w:ascii="Times New Roman" w:eastAsia="Times New Roman" w:hAnsi="Times New Roman" w:cs="Times New Roman"/>
        </w:rPr>
        <w:t>will be</w:t>
      </w:r>
      <w:r w:rsidR="00F96DC4" w:rsidRPr="0076597B">
        <w:rPr>
          <w:rFonts w:ascii="Times New Roman" w:eastAsia="Times New Roman" w:hAnsi="Times New Roman" w:cs="Times New Roman"/>
        </w:rPr>
        <w:t xml:space="preserve"> used. Indicator scores </w:t>
      </w:r>
      <w:r w:rsidRPr="0076597B">
        <w:rPr>
          <w:rFonts w:ascii="Times New Roman" w:eastAsia="Times New Roman" w:hAnsi="Times New Roman" w:cs="Times New Roman"/>
        </w:rPr>
        <w:t>will</w:t>
      </w:r>
      <w:r w:rsidR="00F96DC4" w:rsidRPr="0076597B">
        <w:rPr>
          <w:rFonts w:ascii="Times New Roman" w:eastAsia="Times New Roman" w:hAnsi="Times New Roman" w:cs="Times New Roman"/>
        </w:rPr>
        <w:t xml:space="preserve"> then </w:t>
      </w:r>
      <w:r w:rsidRPr="0076597B">
        <w:rPr>
          <w:rFonts w:ascii="Times New Roman" w:eastAsia="Times New Roman" w:hAnsi="Times New Roman" w:cs="Times New Roman"/>
        </w:rPr>
        <w:t xml:space="preserve">be </w:t>
      </w:r>
      <w:r w:rsidR="00F96DC4" w:rsidRPr="0076597B">
        <w:rPr>
          <w:rFonts w:ascii="Times New Roman" w:eastAsia="Times New Roman" w:hAnsi="Times New Roman" w:cs="Times New Roman"/>
        </w:rPr>
        <w:t xml:space="preserve">converted to a proportional impairment score ranging from 0-1, where a cumulative score of 0 indicated no overall impairment and a score of 1 indicated total impairment. </w:t>
      </w:r>
    </w:p>
    <w:p w14:paraId="1A2225E5" w14:textId="77777777" w:rsidR="0078067D" w:rsidRPr="0076597B" w:rsidRDefault="0078067D" w:rsidP="00E7628A">
      <w:pPr>
        <w:spacing w:after="0" w:line="240" w:lineRule="auto"/>
        <w:jc w:val="both"/>
        <w:rPr>
          <w:rFonts w:ascii="Times New Roman" w:hAnsi="Times New Roman" w:cs="Times New Roman"/>
          <w:i/>
        </w:rPr>
      </w:pPr>
    </w:p>
    <w:p w14:paraId="6CC406FD" w14:textId="77777777" w:rsidR="0061781A" w:rsidRPr="0076597B" w:rsidRDefault="00F96DC4" w:rsidP="005B4B4E">
      <w:pPr>
        <w:spacing w:after="0" w:line="240" w:lineRule="auto"/>
        <w:rPr>
          <w:rFonts w:ascii="Times New Roman" w:hAnsi="Times New Roman" w:cs="Times New Roman"/>
          <w:i/>
        </w:rPr>
      </w:pPr>
      <w:r w:rsidRPr="0076597B">
        <w:rPr>
          <w:rFonts w:ascii="Times New Roman" w:hAnsi="Times New Roman" w:cs="Times New Roman"/>
          <w:i/>
        </w:rPr>
        <w:t>Blood Physiology</w:t>
      </w:r>
    </w:p>
    <w:p w14:paraId="2B147525" w14:textId="71535B3B" w:rsidR="0078067D" w:rsidRPr="0076597B" w:rsidRDefault="006A7F6C" w:rsidP="00E7628A">
      <w:pPr>
        <w:spacing w:after="0" w:line="240" w:lineRule="auto"/>
        <w:jc w:val="both"/>
        <w:rPr>
          <w:rFonts w:ascii="Times New Roman" w:eastAsia="Times New Roman" w:hAnsi="Times New Roman" w:cs="Times New Roman"/>
        </w:rPr>
      </w:pPr>
      <w:r w:rsidRPr="0076597B">
        <w:rPr>
          <w:rFonts w:ascii="Times New Roman" w:hAnsi="Times New Roman" w:cs="Times New Roman"/>
        </w:rPr>
        <w:t>For GTs caught on AA, n</w:t>
      </w:r>
      <w:r w:rsidR="00F96DC4" w:rsidRPr="0076597B">
        <w:rPr>
          <w:rFonts w:ascii="Times New Roman" w:hAnsi="Times New Roman" w:cs="Times New Roman"/>
        </w:rPr>
        <w:t>on-lethal blood samples will be taken immediate</w:t>
      </w:r>
      <w:r w:rsidR="00351088" w:rsidRPr="0076597B">
        <w:rPr>
          <w:rFonts w:ascii="Times New Roman" w:hAnsi="Times New Roman" w:cs="Times New Roman"/>
        </w:rPr>
        <w:t>ly following angling capture</w:t>
      </w:r>
      <w:r w:rsidR="00F96DC4" w:rsidRPr="0076597B">
        <w:rPr>
          <w:rFonts w:ascii="Times New Roman" w:hAnsi="Times New Roman" w:cs="Times New Roman"/>
        </w:rPr>
        <w:t xml:space="preserve">.  Once landed, </w:t>
      </w:r>
      <w:r w:rsidR="00351088" w:rsidRPr="0076597B">
        <w:rPr>
          <w:rFonts w:ascii="Times New Roman" w:hAnsi="Times New Roman" w:cs="Times New Roman"/>
        </w:rPr>
        <w:t>GTs</w:t>
      </w:r>
      <w:r w:rsidR="00F96DC4" w:rsidRPr="0076597B">
        <w:rPr>
          <w:rFonts w:ascii="Times New Roman" w:hAnsi="Times New Roman" w:cs="Times New Roman"/>
        </w:rPr>
        <w:t xml:space="preserve"> held in a supine position</w:t>
      </w:r>
      <w:r w:rsidR="00351088" w:rsidRPr="0076597B">
        <w:rPr>
          <w:rFonts w:ascii="Times New Roman" w:hAnsi="Times New Roman" w:cs="Times New Roman"/>
        </w:rPr>
        <w:t xml:space="preserve"> in a cradle</w:t>
      </w:r>
      <w:r w:rsidR="00F96DC4" w:rsidRPr="0076597B">
        <w:rPr>
          <w:rFonts w:ascii="Times New Roman" w:hAnsi="Times New Roman" w:cs="Times New Roman"/>
        </w:rPr>
        <w:t xml:space="preserve"> for blood sampling. Approximately 1.5mL of blood will be drawn from the caudal vessels using a 21-gauge needle into a 4mL </w:t>
      </w:r>
      <w:proofErr w:type="spellStart"/>
      <w:r w:rsidR="00F96DC4" w:rsidRPr="0076597B">
        <w:rPr>
          <w:rFonts w:ascii="Times New Roman" w:hAnsi="Times New Roman" w:cs="Times New Roman"/>
        </w:rPr>
        <w:t>vacutainer</w:t>
      </w:r>
      <w:proofErr w:type="spellEnd"/>
      <w:r w:rsidR="00F96DC4" w:rsidRPr="0076597B">
        <w:rPr>
          <w:rFonts w:ascii="Times New Roman" w:hAnsi="Times New Roman" w:cs="Times New Roman"/>
        </w:rPr>
        <w:t xml:space="preserve"> containing lithium heparin (BD </w:t>
      </w:r>
      <w:proofErr w:type="spellStart"/>
      <w:r w:rsidR="00F96DC4" w:rsidRPr="0076597B">
        <w:rPr>
          <w:rFonts w:ascii="Times New Roman" w:hAnsi="Times New Roman" w:cs="Times New Roman"/>
        </w:rPr>
        <w:t>vacutainer</w:t>
      </w:r>
      <w:proofErr w:type="spellEnd"/>
      <w:r w:rsidR="00F96DC4" w:rsidRPr="0076597B">
        <w:rPr>
          <w:rFonts w:ascii="Times New Roman" w:hAnsi="Times New Roman" w:cs="Times New Roman"/>
        </w:rPr>
        <w:t xml:space="preserve">, ref#367962). Time to draw blood will be less that 30sec. Lactate and glucose levels will be measured </w:t>
      </w:r>
      <w:r w:rsidRPr="0076597B">
        <w:rPr>
          <w:rFonts w:ascii="Times New Roman" w:hAnsi="Times New Roman" w:cs="Times New Roman"/>
        </w:rPr>
        <w:t xml:space="preserve">immediately </w:t>
      </w:r>
      <w:r w:rsidR="00F96DC4" w:rsidRPr="0076597B">
        <w:rPr>
          <w:rFonts w:ascii="Times New Roman" w:hAnsi="Times New Roman" w:cs="Times New Roman"/>
        </w:rPr>
        <w:t>by adding 10µl of whole blood to handheld glucose (ACCU-CHEK glucose meter, Roche diagnostics Corp., Indianapolis, IN) and lactate (Lactate P</w:t>
      </w:r>
      <w:r w:rsidR="00447CDA" w:rsidRPr="0076597B">
        <w:rPr>
          <w:rFonts w:ascii="Times New Roman" w:hAnsi="Times New Roman" w:cs="Times New Roman"/>
        </w:rPr>
        <w:t xml:space="preserve">lus </w:t>
      </w:r>
      <w:r w:rsidR="00F96DC4" w:rsidRPr="0076597B">
        <w:rPr>
          <w:rFonts w:ascii="Times New Roman" w:hAnsi="Times New Roman" w:cs="Times New Roman"/>
        </w:rPr>
        <w:t xml:space="preserve">portable lactate analyzer, </w:t>
      </w:r>
      <w:r w:rsidR="00447CDA" w:rsidRPr="0076597B">
        <w:rPr>
          <w:rFonts w:ascii="Times New Roman" w:hAnsi="Times New Roman" w:cs="Times New Roman"/>
        </w:rPr>
        <w:t>Sport Resource Group, USA)</w:t>
      </w:r>
      <w:r w:rsidR="00F96DC4" w:rsidRPr="0076597B">
        <w:rPr>
          <w:rFonts w:ascii="Times New Roman" w:hAnsi="Times New Roman" w:cs="Times New Roman"/>
        </w:rPr>
        <w:t xml:space="preserve"> meters. Appropriate standards and calibrations will be used with meters prior to analysis as per manufacturer guidelines. Both glucose and lactate meters have previously been validated for use with </w:t>
      </w:r>
      <w:r w:rsidR="00351088" w:rsidRPr="0076597B">
        <w:rPr>
          <w:rFonts w:ascii="Times New Roman" w:hAnsi="Times New Roman" w:cs="Times New Roman"/>
        </w:rPr>
        <w:t>fish</w:t>
      </w:r>
      <w:r w:rsidR="00F96DC4" w:rsidRPr="0076597B">
        <w:rPr>
          <w:rFonts w:ascii="Times New Roman" w:hAnsi="Times New Roman" w:cs="Times New Roman"/>
        </w:rPr>
        <w:t xml:space="preserve"> (Cooke et al. 2008). </w:t>
      </w:r>
      <w:r w:rsidR="005B4B4E" w:rsidRPr="0076597B">
        <w:rPr>
          <w:rFonts w:ascii="Times New Roman" w:eastAsia="Times New Roman" w:hAnsi="Times New Roman" w:cs="Times New Roman"/>
        </w:rPr>
        <w:t>Blood glucose and lactate values will be compared against RAMP scores to examine physiological underpinnings for impaired reflexes, including for GTs that are caught multiple times and those implanted with accelerometer transmitters and/or outfitted with accelerometer loggers (see next section).</w:t>
      </w:r>
    </w:p>
    <w:p w14:paraId="6D56C08B" w14:textId="1EF1DDC8" w:rsidR="005B4B4E" w:rsidRPr="0076597B" w:rsidRDefault="005B4B4E" w:rsidP="005B4B4E">
      <w:pPr>
        <w:spacing w:after="0" w:line="240" w:lineRule="auto"/>
        <w:rPr>
          <w:rFonts w:ascii="Times New Roman" w:hAnsi="Times New Roman" w:cs="Times New Roman"/>
          <w:i/>
        </w:rPr>
      </w:pPr>
      <w:r w:rsidRPr="0076597B">
        <w:rPr>
          <w:rFonts w:ascii="Times New Roman" w:hAnsi="Times New Roman" w:cs="Times New Roman"/>
          <w:i/>
        </w:rPr>
        <w:t>Activity and Behavior</w:t>
      </w:r>
    </w:p>
    <w:p w14:paraId="22349D96" w14:textId="414C3E94" w:rsidR="00F96DC4" w:rsidRPr="0076597B" w:rsidRDefault="00061CE8" w:rsidP="009E2736">
      <w:pPr>
        <w:spacing w:after="0" w:line="240" w:lineRule="auto"/>
        <w:jc w:val="both"/>
        <w:rPr>
          <w:rFonts w:ascii="Times New Roman" w:hAnsi="Times New Roman" w:cs="Times New Roman"/>
          <w:b/>
        </w:rPr>
      </w:pPr>
      <w:r w:rsidRPr="0076597B">
        <w:rPr>
          <w:rFonts w:ascii="Times New Roman" w:hAnsi="Times New Roman" w:cs="Times New Roman"/>
        </w:rPr>
        <w:t xml:space="preserve">Ten </w:t>
      </w:r>
      <w:r w:rsidR="00617B6A" w:rsidRPr="0076597B">
        <w:rPr>
          <w:rFonts w:ascii="Times New Roman" w:hAnsi="Times New Roman" w:cs="Times New Roman"/>
        </w:rPr>
        <w:t xml:space="preserve">(n=10) </w:t>
      </w:r>
      <w:r w:rsidRPr="0076597B">
        <w:rPr>
          <w:rFonts w:ascii="Times New Roman" w:hAnsi="Times New Roman" w:cs="Times New Roman"/>
        </w:rPr>
        <w:t xml:space="preserve">‘resident’ GTs will be caught near the boat mooring area in the lagoon of AA, within close proximity </w:t>
      </w:r>
      <w:r w:rsidR="00617B6A" w:rsidRPr="0076597B">
        <w:rPr>
          <w:rFonts w:ascii="Times New Roman" w:hAnsi="Times New Roman" w:cs="Times New Roman"/>
        </w:rPr>
        <w:t xml:space="preserve">to a small network of fixed receivers. </w:t>
      </w:r>
      <w:r w:rsidR="007F07AB" w:rsidRPr="0076597B">
        <w:rPr>
          <w:rFonts w:ascii="Times New Roman" w:hAnsi="Times New Roman" w:cs="Times New Roman"/>
        </w:rPr>
        <w:t xml:space="preserve">All elements of the angling events will be documented. </w:t>
      </w:r>
      <w:r w:rsidR="00617B6A" w:rsidRPr="0076597B">
        <w:rPr>
          <w:rFonts w:ascii="Times New Roman" w:hAnsi="Times New Roman" w:cs="Times New Roman"/>
        </w:rPr>
        <w:t xml:space="preserve">These fish will be those implanted with accelerometer loggers (see </w:t>
      </w:r>
      <w:r w:rsidR="00617B6A" w:rsidRPr="0076597B">
        <w:rPr>
          <w:rFonts w:ascii="Times New Roman" w:hAnsi="Times New Roman" w:cs="Times New Roman"/>
          <w:i/>
        </w:rPr>
        <w:t>Transmitter Deployment</w:t>
      </w:r>
      <w:r w:rsidR="00617B6A" w:rsidRPr="0076597B">
        <w:rPr>
          <w:rFonts w:ascii="Times New Roman" w:hAnsi="Times New Roman" w:cs="Times New Roman"/>
        </w:rPr>
        <w:t xml:space="preserve">). Prior to surgery, </w:t>
      </w:r>
      <w:r w:rsidR="00996AA4" w:rsidRPr="0076597B">
        <w:rPr>
          <w:rFonts w:ascii="Times New Roman" w:hAnsi="Times New Roman" w:cs="Times New Roman"/>
        </w:rPr>
        <w:t>reflexes will be tested, and blood drawn. Following surgery, fish will be allowed to recover in a floating net pen for 30min</w:t>
      </w:r>
      <w:r w:rsidR="00755610" w:rsidRPr="0076597B">
        <w:rPr>
          <w:rFonts w:ascii="Times New Roman" w:hAnsi="Times New Roman" w:cs="Times New Roman"/>
        </w:rPr>
        <w:t xml:space="preserve">. </w:t>
      </w:r>
      <w:r w:rsidR="0061781A" w:rsidRPr="0076597B">
        <w:rPr>
          <w:rFonts w:ascii="Times New Roman" w:hAnsi="Times New Roman" w:cs="Times New Roman"/>
        </w:rPr>
        <w:t xml:space="preserve"> </w:t>
      </w:r>
      <w:r w:rsidR="00755610" w:rsidRPr="0076597B">
        <w:rPr>
          <w:rFonts w:ascii="Times New Roman" w:hAnsi="Times New Roman" w:cs="Times New Roman"/>
        </w:rPr>
        <w:t xml:space="preserve">Prior to release, fish will be outfitted with a custom accelerometer logger harness on the caudle peduncle, similar to one we have used on GTs in Kiribati. Logger harnesses will be affixed using a galvanic release set to pop off after a 48-72 hrs. Loggers will be set to measure movement on three axes at 25Hz – a frequency that exceeds that of the accelerometer transmitters, but having both will allow us to cross validate general activity patterns between the two devices. Data from the accelerometer loggers will also be used to </w:t>
      </w:r>
      <w:r w:rsidR="007F07AB" w:rsidRPr="0076597B">
        <w:rPr>
          <w:rFonts w:ascii="Times New Roman" w:hAnsi="Times New Roman" w:cs="Times New Roman"/>
        </w:rPr>
        <w:t xml:space="preserve">quantify how activity patterns change post-release, providing indications of when fish may recover from the angling event. Given that these fish are habituated to the area, we will continue to actively fish and capture them at regular intervals. At each time of capture, reflexes and blood physiology will be measured, and an accelerometer logger package attached. Data from all three components will be compared to examine the influence of capture and repeat capture on the fine scale activity and physiology of GTs. </w:t>
      </w:r>
      <w:r w:rsidR="005B75D1" w:rsidRPr="0076597B">
        <w:rPr>
          <w:rFonts w:ascii="Times New Roman" w:hAnsi="Times New Roman" w:cs="Times New Roman"/>
        </w:rPr>
        <w:t xml:space="preserve">Given that these fish will be implanted with accelerometer transmitters, we will also be able to map their broader scale movement patterns related to the activities of the lodge (e.g., boat traffic). With angling season ceasing between May and October, we will be able quantify whether these GTs disperse and use other part of AA, or if they stay near the point of capture. The combined receiver array of AA and STF we will also shed light on connectivity between these two atolls, especially in light of season closures and even site-specific closures on STF. </w:t>
      </w:r>
    </w:p>
    <w:p w14:paraId="578E388A" w14:textId="77777777" w:rsidR="00F96DC4" w:rsidRPr="0076597B" w:rsidRDefault="00F96DC4" w:rsidP="009E3B90">
      <w:pPr>
        <w:spacing w:after="0" w:line="240" w:lineRule="auto"/>
        <w:rPr>
          <w:rFonts w:ascii="Times New Roman" w:hAnsi="Times New Roman" w:cs="Times New Roman"/>
          <w:b/>
        </w:rPr>
        <w:sectPr w:rsidR="00F96DC4" w:rsidRPr="0076597B" w:rsidSect="00E7628A">
          <w:footerReference w:type="even" r:id="rId18"/>
          <w:footerReference w:type="default" r:id="rId19"/>
          <w:footerReference w:type="first" r:id="rId20"/>
          <w:pgSz w:w="12240" w:h="15840"/>
          <w:pgMar w:top="1440" w:right="1440" w:bottom="1135" w:left="1440" w:header="720" w:footer="720" w:gutter="0"/>
          <w:pgNumType w:start="0"/>
          <w:cols w:space="720"/>
          <w:titlePg/>
          <w:docGrid w:linePitch="360"/>
        </w:sectPr>
      </w:pPr>
    </w:p>
    <w:tbl>
      <w:tblPr>
        <w:tblpPr w:leftFromText="180" w:rightFromText="180" w:vertAnchor="text" w:horzAnchor="margin" w:tblpXSpec="center" w:tblpY="292"/>
        <w:tblW w:w="4976" w:type="pct"/>
        <w:tblLook w:val="04A0" w:firstRow="1" w:lastRow="0" w:firstColumn="1" w:lastColumn="0" w:noHBand="0" w:noVBand="1"/>
      </w:tblPr>
      <w:tblGrid>
        <w:gridCol w:w="3843"/>
        <w:gridCol w:w="2313"/>
        <w:gridCol w:w="1315"/>
        <w:gridCol w:w="215"/>
        <w:gridCol w:w="1356"/>
        <w:gridCol w:w="1443"/>
        <w:gridCol w:w="884"/>
        <w:gridCol w:w="559"/>
        <w:gridCol w:w="1350"/>
        <w:gridCol w:w="1268"/>
      </w:tblGrid>
      <w:tr w:rsidR="009E3B90" w:rsidRPr="0076597B" w14:paraId="19CAD290" w14:textId="77777777" w:rsidTr="00AC3544">
        <w:tc>
          <w:tcPr>
            <w:tcW w:w="3908" w:type="pct"/>
            <w:gridSpan w:val="7"/>
            <w:tcBorders>
              <w:top w:val="single" w:sz="4" w:space="0" w:color="auto"/>
              <w:left w:val="single" w:sz="4" w:space="0" w:color="auto"/>
              <w:bottom w:val="single" w:sz="4" w:space="0" w:color="auto"/>
              <w:right w:val="single" w:sz="4" w:space="0" w:color="000000"/>
            </w:tcBorders>
            <w:shd w:val="clear" w:color="auto" w:fill="auto"/>
            <w:hideMark/>
          </w:tcPr>
          <w:p w14:paraId="144D9397" w14:textId="505D36E2" w:rsidR="009E3B90" w:rsidRPr="0076597B" w:rsidRDefault="009E3B90" w:rsidP="007B228D">
            <w:pPr>
              <w:spacing w:after="0" w:line="240" w:lineRule="auto"/>
              <w:rPr>
                <w:rFonts w:ascii="Times New Roman" w:hAnsi="Times New Roman" w:cs="Times New Roman"/>
                <w:b/>
                <w:color w:val="000000"/>
                <w:lang w:val="en-GB" w:eastAsia="en-GB"/>
              </w:rPr>
            </w:pPr>
            <w:r w:rsidRPr="0076597B">
              <w:rPr>
                <w:rFonts w:ascii="Times New Roman" w:hAnsi="Times New Roman" w:cs="Times New Roman"/>
                <w:b/>
                <w:color w:val="000000"/>
                <w:lang w:val="en-GB" w:eastAsia="en-GB"/>
              </w:rPr>
              <w:lastRenderedPageBreak/>
              <w:t>Project title:</w:t>
            </w:r>
            <w:r w:rsidR="009D516F" w:rsidRPr="0076597B">
              <w:rPr>
                <w:rFonts w:ascii="Times New Roman" w:hAnsi="Times New Roman" w:cs="Times New Roman"/>
                <w:b/>
                <w:color w:val="000000"/>
                <w:lang w:val="en-GB" w:eastAsia="en-GB"/>
              </w:rPr>
              <w:t xml:space="preserve"> </w:t>
            </w:r>
            <w:r w:rsidR="009D516F" w:rsidRPr="0076597B">
              <w:rPr>
                <w:rFonts w:ascii="Times New Roman" w:hAnsi="Times New Roman" w:cs="Times New Roman"/>
              </w:rPr>
              <w:t xml:space="preserve"> </w:t>
            </w:r>
            <w:r w:rsidR="009D516F" w:rsidRPr="0076597B">
              <w:rPr>
                <w:rFonts w:ascii="Times New Roman" w:hAnsi="Times New Roman" w:cs="Times New Roman"/>
                <w:color w:val="000000"/>
                <w:lang w:val="en-GB" w:eastAsia="en-GB"/>
              </w:rPr>
              <w:t>Spatial ecology and response to catch-and-release of recreationally targeted fish species on St. François and Alphonse Atolls, Alphonse Group, Seychelles Outer Islands: Implications for conservation and management.</w:t>
            </w:r>
          </w:p>
        </w:tc>
        <w:tc>
          <w:tcPr>
            <w:tcW w:w="1092" w:type="pct"/>
            <w:gridSpan w:val="3"/>
            <w:tcBorders>
              <w:top w:val="single" w:sz="4" w:space="0" w:color="auto"/>
              <w:left w:val="single" w:sz="4" w:space="0" w:color="auto"/>
              <w:bottom w:val="single" w:sz="4" w:space="0" w:color="auto"/>
              <w:right w:val="single" w:sz="4" w:space="0" w:color="000000"/>
            </w:tcBorders>
            <w:shd w:val="clear" w:color="auto" w:fill="auto"/>
          </w:tcPr>
          <w:p w14:paraId="6CEC3BAF" w14:textId="77777777" w:rsidR="009E3B90" w:rsidRPr="0076597B" w:rsidRDefault="009E3B90" w:rsidP="00AC3544">
            <w:pPr>
              <w:spacing w:after="0" w:line="240" w:lineRule="auto"/>
              <w:rPr>
                <w:rFonts w:ascii="Times New Roman" w:hAnsi="Times New Roman" w:cs="Times New Roman"/>
                <w:b/>
                <w:color w:val="000000"/>
                <w:lang w:val="en-GB" w:eastAsia="en-GB"/>
              </w:rPr>
            </w:pPr>
            <w:r w:rsidRPr="0076597B">
              <w:rPr>
                <w:rFonts w:ascii="Times New Roman" w:hAnsi="Times New Roman" w:cs="Times New Roman"/>
                <w:b/>
                <w:color w:val="000000"/>
                <w:lang w:val="en-GB" w:eastAsia="en-GB"/>
              </w:rPr>
              <w:t>Project start and end dates:</w:t>
            </w:r>
          </w:p>
          <w:p w14:paraId="7F23C1B2" w14:textId="3885BE88" w:rsidR="009D516F" w:rsidRPr="0076597B" w:rsidRDefault="009D516F" w:rsidP="00AC3544">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July 2018 to June 2020</w:t>
            </w:r>
          </w:p>
        </w:tc>
      </w:tr>
      <w:tr w:rsidR="009E3B90" w:rsidRPr="0076597B" w14:paraId="7BAD5E58" w14:textId="77777777" w:rsidTr="00AC3544">
        <w:tc>
          <w:tcPr>
            <w:tcW w:w="5000" w:type="pct"/>
            <w:gridSpan w:val="10"/>
            <w:tcBorders>
              <w:top w:val="single" w:sz="4" w:space="0" w:color="auto"/>
              <w:left w:val="single" w:sz="4" w:space="0" w:color="auto"/>
              <w:bottom w:val="single" w:sz="4" w:space="0" w:color="auto"/>
              <w:right w:val="single" w:sz="4" w:space="0" w:color="000000"/>
            </w:tcBorders>
            <w:shd w:val="clear" w:color="auto" w:fill="auto"/>
          </w:tcPr>
          <w:p w14:paraId="37A2CD5E" w14:textId="11F9126E" w:rsidR="009E3B90" w:rsidRPr="0076597B" w:rsidRDefault="009E3B90" w:rsidP="007B228D">
            <w:pPr>
              <w:spacing w:after="0" w:line="240" w:lineRule="auto"/>
              <w:rPr>
                <w:rFonts w:ascii="Times New Roman" w:hAnsi="Times New Roman" w:cs="Times New Roman"/>
                <w:b/>
                <w:color w:val="000000"/>
                <w:lang w:val="en-GB" w:eastAsia="en-GB"/>
              </w:rPr>
            </w:pPr>
            <w:r w:rsidRPr="0076597B">
              <w:rPr>
                <w:rFonts w:ascii="Times New Roman" w:hAnsi="Times New Roman" w:cs="Times New Roman"/>
                <w:b/>
                <w:color w:val="000000"/>
                <w:lang w:val="en-GB" w:eastAsia="en-GB"/>
              </w:rPr>
              <w:t>Project Outcome(s):</w:t>
            </w:r>
            <w:r w:rsidR="009D516F" w:rsidRPr="0076597B">
              <w:rPr>
                <w:rFonts w:ascii="Times New Roman" w:hAnsi="Times New Roman" w:cs="Times New Roman"/>
                <w:b/>
                <w:color w:val="000000"/>
                <w:lang w:val="en-GB" w:eastAsia="en-GB"/>
              </w:rPr>
              <w:t xml:space="preserve"> </w:t>
            </w:r>
            <w:r w:rsidR="007C61E3" w:rsidRPr="0076597B">
              <w:rPr>
                <w:rFonts w:ascii="Times New Roman" w:hAnsi="Times New Roman" w:cs="Times New Roman"/>
              </w:rPr>
              <w:t>Support new and existing marine and coastal protected areas and sustainable use zones;</w:t>
            </w:r>
            <w:r w:rsidR="007B228D" w:rsidRPr="0076597B">
              <w:rPr>
                <w:rFonts w:ascii="Times New Roman" w:hAnsi="Times New Roman" w:cs="Times New Roman"/>
              </w:rPr>
              <w:t xml:space="preserve"> </w:t>
            </w:r>
            <w:r w:rsidR="007C61E3" w:rsidRPr="0076597B">
              <w:rPr>
                <w:rFonts w:ascii="Times New Roman" w:hAnsi="Times New Roman" w:cs="Times New Roman"/>
              </w:rPr>
              <w:t>Empower the fisheries sector with robust science and knowhow to improve governance, sustainability, value and market options;</w:t>
            </w:r>
            <w:r w:rsidR="007B228D" w:rsidRPr="0076597B">
              <w:rPr>
                <w:rFonts w:ascii="Times New Roman" w:hAnsi="Times New Roman" w:cs="Times New Roman"/>
              </w:rPr>
              <w:t xml:space="preserve"> </w:t>
            </w:r>
            <w:r w:rsidR="007C61E3" w:rsidRPr="0076597B">
              <w:rPr>
                <w:rFonts w:ascii="Times New Roman" w:hAnsi="Times New Roman" w:cs="Times New Roman"/>
              </w:rPr>
              <w:t>Promote the rehabilitation of marine and coastal habitats and ecosystems that have been degraded by local</w:t>
            </w:r>
            <w:r w:rsidR="004733EE" w:rsidRPr="0076597B">
              <w:rPr>
                <w:rFonts w:ascii="Times New Roman" w:hAnsi="Times New Roman" w:cs="Times New Roman"/>
              </w:rPr>
              <w:t xml:space="preserve">, regional, </w:t>
            </w:r>
            <w:r w:rsidR="007C61E3" w:rsidRPr="0076597B">
              <w:rPr>
                <w:rFonts w:ascii="Times New Roman" w:hAnsi="Times New Roman" w:cs="Times New Roman"/>
              </w:rPr>
              <w:t>and global impacts;</w:t>
            </w:r>
            <w:r w:rsidR="007B228D" w:rsidRPr="0076597B">
              <w:rPr>
                <w:rFonts w:ascii="Times New Roman" w:hAnsi="Times New Roman" w:cs="Times New Roman"/>
              </w:rPr>
              <w:t xml:space="preserve"> </w:t>
            </w:r>
            <w:r w:rsidR="007C61E3" w:rsidRPr="0076597B">
              <w:rPr>
                <w:rFonts w:ascii="Times New Roman" w:hAnsi="Times New Roman" w:cs="Times New Roman"/>
              </w:rPr>
              <w:t>Trial and nurture business models to secure the sustainable development of Seychelles’ blue economy.</w:t>
            </w:r>
          </w:p>
        </w:tc>
      </w:tr>
      <w:tr w:rsidR="009E3B90" w:rsidRPr="0076597B" w14:paraId="070D59DB" w14:textId="77777777" w:rsidTr="00AC3544">
        <w:tc>
          <w:tcPr>
            <w:tcW w:w="5000" w:type="pct"/>
            <w:gridSpan w:val="10"/>
            <w:tcBorders>
              <w:top w:val="single" w:sz="4" w:space="0" w:color="auto"/>
              <w:left w:val="single" w:sz="4" w:space="0" w:color="auto"/>
              <w:bottom w:val="single" w:sz="4" w:space="0" w:color="auto"/>
              <w:right w:val="single" w:sz="4" w:space="0" w:color="000000"/>
            </w:tcBorders>
            <w:shd w:val="clear" w:color="auto" w:fill="auto"/>
            <w:hideMark/>
          </w:tcPr>
          <w:p w14:paraId="4AC873C0" w14:textId="75816116" w:rsidR="0078067D" w:rsidRPr="0076597B" w:rsidRDefault="009E3B90" w:rsidP="007B228D">
            <w:pPr>
              <w:spacing w:after="0" w:line="240" w:lineRule="auto"/>
              <w:rPr>
                <w:rFonts w:ascii="Times New Roman" w:hAnsi="Times New Roman" w:cs="Times New Roman"/>
                <w:b/>
                <w:color w:val="000000"/>
                <w:lang w:val="en-GB" w:eastAsia="en-GB"/>
              </w:rPr>
            </w:pPr>
            <w:r w:rsidRPr="0076597B">
              <w:rPr>
                <w:rFonts w:ascii="Times New Roman" w:hAnsi="Times New Roman" w:cs="Times New Roman"/>
                <w:b/>
                <w:color w:val="000000"/>
                <w:lang w:val="en-GB" w:eastAsia="en-GB"/>
              </w:rPr>
              <w:t>Specific Objective No. 1</w:t>
            </w:r>
            <w:r w:rsidR="007C61E3" w:rsidRPr="0076597B">
              <w:rPr>
                <w:rFonts w:ascii="Times New Roman" w:hAnsi="Times New Roman" w:cs="Times New Roman"/>
                <w:b/>
                <w:color w:val="000000"/>
                <w:lang w:val="en-GB" w:eastAsia="en-GB"/>
              </w:rPr>
              <w:t xml:space="preserve">: Establish a telemetry array to solve most of the mysteries surrounding the </w:t>
            </w:r>
            <w:r w:rsidR="007B228D" w:rsidRPr="0076597B">
              <w:rPr>
                <w:rFonts w:ascii="Times New Roman" w:hAnsi="Times New Roman" w:cs="Times New Roman"/>
                <w:b/>
                <w:color w:val="000000"/>
                <w:lang w:val="en-GB" w:eastAsia="en-GB"/>
              </w:rPr>
              <w:t xml:space="preserve">recreationally </w:t>
            </w:r>
            <w:r w:rsidR="00053856" w:rsidRPr="0076597B">
              <w:rPr>
                <w:rFonts w:ascii="Times New Roman" w:hAnsi="Times New Roman" w:cs="Times New Roman"/>
                <w:b/>
                <w:color w:val="000000"/>
                <w:lang w:val="en-GB" w:eastAsia="en-GB"/>
              </w:rPr>
              <w:t xml:space="preserve">targeted </w:t>
            </w:r>
            <w:r w:rsidR="007C61E3" w:rsidRPr="0076597B">
              <w:rPr>
                <w:rFonts w:ascii="Times New Roman" w:hAnsi="Times New Roman" w:cs="Times New Roman"/>
                <w:b/>
                <w:color w:val="000000"/>
                <w:lang w:val="en-GB" w:eastAsia="en-GB"/>
              </w:rPr>
              <w:t>Giant Trevally</w:t>
            </w:r>
            <w:r w:rsidR="007B228D" w:rsidRPr="0076597B">
              <w:rPr>
                <w:rFonts w:ascii="Times New Roman" w:hAnsi="Times New Roman" w:cs="Times New Roman"/>
                <w:b/>
                <w:color w:val="000000"/>
                <w:lang w:val="en-GB" w:eastAsia="en-GB"/>
              </w:rPr>
              <w:t>.</w:t>
            </w:r>
            <w:r w:rsidR="00053856" w:rsidRPr="0076597B">
              <w:rPr>
                <w:rFonts w:ascii="Times New Roman" w:hAnsi="Times New Roman" w:cs="Times New Roman"/>
                <w:b/>
                <w:color w:val="000000"/>
                <w:lang w:val="en-GB" w:eastAsia="en-GB"/>
              </w:rPr>
              <w:t xml:space="preserve"> </w:t>
            </w:r>
          </w:p>
        </w:tc>
      </w:tr>
      <w:tr w:rsidR="009E3B90" w:rsidRPr="0076597B" w14:paraId="261CCC3F" w14:textId="77777777" w:rsidTr="00AC3544">
        <w:tc>
          <w:tcPr>
            <w:tcW w:w="1321" w:type="pct"/>
            <w:vMerge w:val="restart"/>
            <w:tcBorders>
              <w:top w:val="nil"/>
              <w:left w:val="single" w:sz="4" w:space="0" w:color="auto"/>
              <w:right w:val="single" w:sz="4" w:space="0" w:color="auto"/>
            </w:tcBorders>
            <w:shd w:val="clear" w:color="auto" w:fill="auto"/>
            <w:hideMark/>
          </w:tcPr>
          <w:p w14:paraId="263CD684" w14:textId="77777777" w:rsidR="009E3B90" w:rsidRPr="0076597B" w:rsidRDefault="009E3B90" w:rsidP="00AC3544">
            <w:pPr>
              <w:spacing w:after="0" w:line="240" w:lineRule="auto"/>
              <w:jc w:val="center"/>
              <w:rPr>
                <w:rFonts w:ascii="Times New Roman" w:hAnsi="Times New Roman" w:cs="Times New Roman"/>
                <w:b/>
                <w:color w:val="000000"/>
                <w:lang w:val="en-GB" w:eastAsia="en-GB"/>
              </w:rPr>
            </w:pPr>
            <w:r w:rsidRPr="0076597B">
              <w:rPr>
                <w:rFonts w:ascii="Times New Roman" w:hAnsi="Times New Roman" w:cs="Times New Roman"/>
                <w:b/>
                <w:color w:val="000000"/>
                <w:lang w:val="en-GB" w:eastAsia="en-GB"/>
              </w:rPr>
              <w:t>Activity</w:t>
            </w:r>
          </w:p>
        </w:tc>
        <w:tc>
          <w:tcPr>
            <w:tcW w:w="795" w:type="pct"/>
            <w:vMerge w:val="restart"/>
            <w:tcBorders>
              <w:top w:val="nil"/>
              <w:left w:val="nil"/>
              <w:right w:val="single" w:sz="4" w:space="0" w:color="auto"/>
            </w:tcBorders>
            <w:shd w:val="clear" w:color="auto" w:fill="auto"/>
            <w:hideMark/>
          </w:tcPr>
          <w:p w14:paraId="06FE4306" w14:textId="77777777" w:rsidR="009E3B90" w:rsidRPr="0076597B" w:rsidRDefault="009E3B90" w:rsidP="00AC3544">
            <w:pPr>
              <w:spacing w:after="0" w:line="240" w:lineRule="auto"/>
              <w:jc w:val="center"/>
              <w:rPr>
                <w:rFonts w:ascii="Times New Roman" w:hAnsi="Times New Roman" w:cs="Times New Roman"/>
                <w:b/>
                <w:color w:val="000000"/>
                <w:lang w:val="en-GB" w:eastAsia="en-GB"/>
              </w:rPr>
            </w:pPr>
            <w:r w:rsidRPr="0076597B">
              <w:rPr>
                <w:rFonts w:ascii="Times New Roman" w:hAnsi="Times New Roman" w:cs="Times New Roman"/>
                <w:b/>
                <w:color w:val="000000"/>
                <w:lang w:val="en-GB" w:eastAsia="en-GB"/>
              </w:rPr>
              <w:t>Responsibility for implementation</w:t>
            </w:r>
          </w:p>
        </w:tc>
        <w:tc>
          <w:tcPr>
            <w:tcW w:w="2884" w:type="pct"/>
            <w:gridSpan w:val="8"/>
            <w:tcBorders>
              <w:top w:val="nil"/>
              <w:left w:val="nil"/>
              <w:right w:val="single" w:sz="4" w:space="0" w:color="auto"/>
            </w:tcBorders>
            <w:shd w:val="clear" w:color="auto" w:fill="auto"/>
            <w:hideMark/>
          </w:tcPr>
          <w:p w14:paraId="635DF214" w14:textId="77777777" w:rsidR="009E3B90" w:rsidRPr="0076597B" w:rsidRDefault="009E3B90" w:rsidP="00AC3544">
            <w:pPr>
              <w:spacing w:after="0" w:line="240" w:lineRule="auto"/>
              <w:jc w:val="center"/>
              <w:rPr>
                <w:rFonts w:ascii="Times New Roman" w:hAnsi="Times New Roman" w:cs="Times New Roman"/>
                <w:b/>
                <w:color w:val="000000"/>
                <w:lang w:val="en-GB" w:eastAsia="en-GB"/>
              </w:rPr>
            </w:pPr>
            <w:r w:rsidRPr="0076597B">
              <w:rPr>
                <w:rFonts w:ascii="Times New Roman" w:hAnsi="Times New Roman" w:cs="Times New Roman"/>
                <w:b/>
                <w:color w:val="000000"/>
                <w:lang w:val="en-GB" w:eastAsia="en-GB"/>
              </w:rPr>
              <w:t>Timeline of activity</w:t>
            </w:r>
          </w:p>
        </w:tc>
      </w:tr>
      <w:tr w:rsidR="009E3B90" w:rsidRPr="0076597B" w14:paraId="4C1298BA" w14:textId="77777777" w:rsidTr="00AC3544">
        <w:tc>
          <w:tcPr>
            <w:tcW w:w="1321" w:type="pct"/>
            <w:vMerge/>
            <w:tcBorders>
              <w:left w:val="single" w:sz="4" w:space="0" w:color="auto"/>
              <w:right w:val="single" w:sz="4" w:space="0" w:color="auto"/>
            </w:tcBorders>
            <w:shd w:val="clear" w:color="auto" w:fill="auto"/>
            <w:hideMark/>
          </w:tcPr>
          <w:p w14:paraId="39D464B4" w14:textId="77777777" w:rsidR="009E3B90" w:rsidRPr="0076597B" w:rsidRDefault="009E3B90" w:rsidP="00AC3544">
            <w:pPr>
              <w:spacing w:after="0" w:line="240" w:lineRule="auto"/>
              <w:jc w:val="center"/>
              <w:rPr>
                <w:rFonts w:ascii="Times New Roman" w:hAnsi="Times New Roman" w:cs="Times New Roman"/>
                <w:b/>
                <w:color w:val="000000"/>
                <w:lang w:val="en-GB" w:eastAsia="en-GB"/>
              </w:rPr>
            </w:pPr>
          </w:p>
        </w:tc>
        <w:tc>
          <w:tcPr>
            <w:tcW w:w="795" w:type="pct"/>
            <w:vMerge/>
            <w:tcBorders>
              <w:left w:val="nil"/>
              <w:right w:val="single" w:sz="4" w:space="0" w:color="auto"/>
            </w:tcBorders>
            <w:shd w:val="clear" w:color="auto" w:fill="auto"/>
            <w:hideMark/>
          </w:tcPr>
          <w:p w14:paraId="242822BC" w14:textId="77777777" w:rsidR="009E3B90" w:rsidRPr="0076597B" w:rsidRDefault="009E3B90" w:rsidP="00AC3544">
            <w:pPr>
              <w:spacing w:after="0" w:line="240" w:lineRule="auto"/>
              <w:jc w:val="center"/>
              <w:rPr>
                <w:rFonts w:ascii="Times New Roman" w:hAnsi="Times New Roman" w:cs="Times New Roman"/>
                <w:b/>
                <w:color w:val="000000"/>
                <w:lang w:val="en-GB" w:eastAsia="en-GB"/>
              </w:rPr>
            </w:pPr>
          </w:p>
        </w:tc>
        <w:tc>
          <w:tcPr>
            <w:tcW w:w="1984" w:type="pct"/>
            <w:gridSpan w:val="6"/>
            <w:tcBorders>
              <w:top w:val="single" w:sz="4" w:space="0" w:color="auto"/>
              <w:left w:val="nil"/>
              <w:bottom w:val="single" w:sz="4" w:space="0" w:color="auto"/>
              <w:right w:val="single" w:sz="4" w:space="0" w:color="auto"/>
            </w:tcBorders>
            <w:shd w:val="clear" w:color="auto" w:fill="auto"/>
            <w:hideMark/>
          </w:tcPr>
          <w:p w14:paraId="32C95BDE" w14:textId="77777777" w:rsidR="009E3B90" w:rsidRPr="0076597B" w:rsidRDefault="009E3B90" w:rsidP="00AC3544">
            <w:pPr>
              <w:spacing w:after="0" w:line="240" w:lineRule="auto"/>
              <w:jc w:val="center"/>
              <w:rPr>
                <w:rFonts w:ascii="Times New Roman" w:hAnsi="Times New Roman" w:cs="Times New Roman"/>
                <w:b/>
                <w:color w:val="000000"/>
                <w:lang w:val="en-GB" w:eastAsia="en-GB"/>
              </w:rPr>
            </w:pPr>
            <w:r w:rsidRPr="0076597B">
              <w:rPr>
                <w:rFonts w:ascii="Times New Roman" w:hAnsi="Times New Roman" w:cs="Times New Roman"/>
                <w:b/>
                <w:color w:val="000000"/>
                <w:lang w:val="en-GB" w:eastAsia="en-GB"/>
              </w:rPr>
              <w:t>Year 1</w:t>
            </w:r>
          </w:p>
        </w:tc>
        <w:tc>
          <w:tcPr>
            <w:tcW w:w="464" w:type="pct"/>
            <w:vMerge w:val="restart"/>
            <w:tcBorders>
              <w:top w:val="single" w:sz="4" w:space="0" w:color="auto"/>
              <w:left w:val="nil"/>
              <w:right w:val="single" w:sz="4" w:space="0" w:color="auto"/>
            </w:tcBorders>
            <w:shd w:val="clear" w:color="auto" w:fill="auto"/>
            <w:vAlign w:val="center"/>
          </w:tcPr>
          <w:p w14:paraId="71D617C1" w14:textId="77777777" w:rsidR="009E3B90" w:rsidRPr="0076597B" w:rsidRDefault="009E3B90" w:rsidP="00AC3544">
            <w:pPr>
              <w:spacing w:after="0" w:line="240" w:lineRule="auto"/>
              <w:jc w:val="center"/>
              <w:rPr>
                <w:rFonts w:ascii="Times New Roman" w:hAnsi="Times New Roman" w:cs="Times New Roman"/>
                <w:b/>
                <w:color w:val="000000"/>
                <w:lang w:val="en-GB" w:eastAsia="en-GB"/>
              </w:rPr>
            </w:pPr>
            <w:r w:rsidRPr="0076597B">
              <w:rPr>
                <w:rFonts w:ascii="Times New Roman" w:hAnsi="Times New Roman" w:cs="Times New Roman"/>
                <w:b/>
                <w:color w:val="000000"/>
                <w:lang w:val="en-GB" w:eastAsia="en-GB"/>
              </w:rPr>
              <w:t>Year 2</w:t>
            </w:r>
          </w:p>
        </w:tc>
        <w:tc>
          <w:tcPr>
            <w:tcW w:w="436" w:type="pct"/>
            <w:vMerge w:val="restart"/>
            <w:tcBorders>
              <w:top w:val="single" w:sz="4" w:space="0" w:color="auto"/>
              <w:left w:val="nil"/>
              <w:right w:val="single" w:sz="4" w:space="0" w:color="auto"/>
            </w:tcBorders>
            <w:shd w:val="clear" w:color="auto" w:fill="auto"/>
            <w:vAlign w:val="center"/>
          </w:tcPr>
          <w:p w14:paraId="3D5A4B96" w14:textId="77777777" w:rsidR="009E3B90" w:rsidRPr="0076597B" w:rsidRDefault="009E3B90" w:rsidP="00AC3544">
            <w:pPr>
              <w:spacing w:after="0" w:line="240" w:lineRule="auto"/>
              <w:jc w:val="center"/>
              <w:rPr>
                <w:rFonts w:ascii="Times New Roman" w:hAnsi="Times New Roman" w:cs="Times New Roman"/>
                <w:b/>
                <w:color w:val="000000"/>
                <w:lang w:val="en-GB" w:eastAsia="en-GB"/>
              </w:rPr>
            </w:pPr>
            <w:r w:rsidRPr="0076597B">
              <w:rPr>
                <w:rFonts w:ascii="Times New Roman" w:hAnsi="Times New Roman" w:cs="Times New Roman"/>
                <w:b/>
                <w:color w:val="000000"/>
                <w:lang w:val="en-GB" w:eastAsia="en-GB"/>
              </w:rPr>
              <w:t>Notes</w:t>
            </w:r>
          </w:p>
        </w:tc>
      </w:tr>
      <w:tr w:rsidR="009E3B90" w:rsidRPr="0076597B" w14:paraId="77041BF6" w14:textId="77777777" w:rsidTr="00AC3544">
        <w:tc>
          <w:tcPr>
            <w:tcW w:w="1321" w:type="pct"/>
            <w:vMerge/>
            <w:tcBorders>
              <w:left w:val="single" w:sz="4" w:space="0" w:color="auto"/>
              <w:bottom w:val="single" w:sz="4" w:space="0" w:color="auto"/>
              <w:right w:val="single" w:sz="4" w:space="0" w:color="auto"/>
            </w:tcBorders>
            <w:shd w:val="clear" w:color="auto" w:fill="auto"/>
          </w:tcPr>
          <w:p w14:paraId="0079EC3E" w14:textId="77777777" w:rsidR="009E3B90" w:rsidRPr="0076597B" w:rsidRDefault="009E3B90" w:rsidP="00AC3544">
            <w:pPr>
              <w:spacing w:after="0" w:line="240" w:lineRule="auto"/>
              <w:jc w:val="center"/>
              <w:rPr>
                <w:rFonts w:ascii="Times New Roman" w:hAnsi="Times New Roman" w:cs="Times New Roman"/>
                <w:b/>
                <w:color w:val="000000"/>
                <w:lang w:val="en-GB" w:eastAsia="en-GB"/>
              </w:rPr>
            </w:pPr>
          </w:p>
        </w:tc>
        <w:tc>
          <w:tcPr>
            <w:tcW w:w="795" w:type="pct"/>
            <w:vMerge/>
            <w:tcBorders>
              <w:left w:val="nil"/>
              <w:bottom w:val="single" w:sz="4" w:space="0" w:color="auto"/>
              <w:right w:val="single" w:sz="4" w:space="0" w:color="auto"/>
            </w:tcBorders>
            <w:shd w:val="clear" w:color="auto" w:fill="auto"/>
          </w:tcPr>
          <w:p w14:paraId="6068C3BD" w14:textId="77777777" w:rsidR="009E3B90" w:rsidRPr="0076597B" w:rsidRDefault="009E3B90" w:rsidP="00AC3544">
            <w:pPr>
              <w:spacing w:after="0" w:line="240" w:lineRule="auto"/>
              <w:jc w:val="center"/>
              <w:rPr>
                <w:rFonts w:ascii="Times New Roman" w:hAnsi="Times New Roman" w:cs="Times New Roman"/>
                <w:b/>
                <w:color w:val="000000"/>
                <w:lang w:val="en-GB" w:eastAsia="en-GB"/>
              </w:rPr>
            </w:pPr>
          </w:p>
        </w:tc>
        <w:tc>
          <w:tcPr>
            <w:tcW w:w="452" w:type="pct"/>
            <w:tcBorders>
              <w:top w:val="single" w:sz="4" w:space="0" w:color="auto"/>
              <w:left w:val="nil"/>
              <w:bottom w:val="single" w:sz="4" w:space="0" w:color="auto"/>
              <w:right w:val="single" w:sz="4" w:space="0" w:color="auto"/>
            </w:tcBorders>
            <w:shd w:val="clear" w:color="auto" w:fill="auto"/>
          </w:tcPr>
          <w:p w14:paraId="2E2A12DD" w14:textId="77777777" w:rsidR="009E3B90" w:rsidRPr="0076597B" w:rsidRDefault="009E3B90" w:rsidP="00AC3544">
            <w:pPr>
              <w:spacing w:after="0" w:line="240" w:lineRule="auto"/>
              <w:jc w:val="center"/>
              <w:rPr>
                <w:rFonts w:ascii="Times New Roman" w:hAnsi="Times New Roman" w:cs="Times New Roman"/>
                <w:b/>
                <w:color w:val="000000"/>
                <w:lang w:val="en-GB" w:eastAsia="en-GB"/>
              </w:rPr>
            </w:pPr>
            <w:r w:rsidRPr="0076597B">
              <w:rPr>
                <w:rFonts w:ascii="Times New Roman" w:hAnsi="Times New Roman" w:cs="Times New Roman"/>
                <w:b/>
                <w:color w:val="000000"/>
                <w:lang w:val="en-GB" w:eastAsia="en-GB"/>
              </w:rPr>
              <w:t>Q1</w:t>
            </w:r>
          </w:p>
        </w:tc>
        <w:tc>
          <w:tcPr>
            <w:tcW w:w="540" w:type="pct"/>
            <w:gridSpan w:val="2"/>
            <w:tcBorders>
              <w:top w:val="single" w:sz="4" w:space="0" w:color="auto"/>
              <w:left w:val="nil"/>
              <w:bottom w:val="single" w:sz="4" w:space="0" w:color="auto"/>
              <w:right w:val="single" w:sz="4" w:space="0" w:color="auto"/>
            </w:tcBorders>
            <w:shd w:val="clear" w:color="auto" w:fill="auto"/>
          </w:tcPr>
          <w:p w14:paraId="1F226820" w14:textId="77777777" w:rsidR="009E3B90" w:rsidRPr="0076597B" w:rsidRDefault="009E3B90" w:rsidP="00AC3544">
            <w:pPr>
              <w:spacing w:after="0" w:line="240" w:lineRule="auto"/>
              <w:jc w:val="center"/>
              <w:rPr>
                <w:rFonts w:ascii="Times New Roman" w:hAnsi="Times New Roman" w:cs="Times New Roman"/>
                <w:b/>
                <w:color w:val="000000"/>
                <w:lang w:val="en-GB" w:eastAsia="en-GB"/>
              </w:rPr>
            </w:pPr>
            <w:r w:rsidRPr="0076597B">
              <w:rPr>
                <w:rFonts w:ascii="Times New Roman" w:hAnsi="Times New Roman" w:cs="Times New Roman"/>
                <w:b/>
                <w:color w:val="000000"/>
                <w:lang w:val="en-GB" w:eastAsia="en-GB"/>
              </w:rPr>
              <w:t>Q2</w:t>
            </w:r>
          </w:p>
        </w:tc>
        <w:tc>
          <w:tcPr>
            <w:tcW w:w="496" w:type="pct"/>
            <w:tcBorders>
              <w:top w:val="single" w:sz="4" w:space="0" w:color="auto"/>
              <w:left w:val="nil"/>
              <w:bottom w:val="single" w:sz="4" w:space="0" w:color="auto"/>
              <w:right w:val="single" w:sz="4" w:space="0" w:color="auto"/>
            </w:tcBorders>
            <w:shd w:val="clear" w:color="auto" w:fill="auto"/>
          </w:tcPr>
          <w:p w14:paraId="0601642D" w14:textId="77777777" w:rsidR="009E3B90" w:rsidRPr="0076597B" w:rsidRDefault="009E3B90" w:rsidP="00AC3544">
            <w:pPr>
              <w:spacing w:after="0" w:line="240" w:lineRule="auto"/>
              <w:jc w:val="center"/>
              <w:rPr>
                <w:rFonts w:ascii="Times New Roman" w:hAnsi="Times New Roman" w:cs="Times New Roman"/>
                <w:b/>
                <w:color w:val="000000"/>
                <w:lang w:val="en-GB" w:eastAsia="en-GB"/>
              </w:rPr>
            </w:pPr>
            <w:r w:rsidRPr="0076597B">
              <w:rPr>
                <w:rFonts w:ascii="Times New Roman" w:hAnsi="Times New Roman" w:cs="Times New Roman"/>
                <w:b/>
                <w:color w:val="000000"/>
                <w:lang w:val="en-GB" w:eastAsia="en-GB"/>
              </w:rPr>
              <w:t>Q3</w:t>
            </w:r>
          </w:p>
        </w:tc>
        <w:tc>
          <w:tcPr>
            <w:tcW w:w="496" w:type="pct"/>
            <w:gridSpan w:val="2"/>
            <w:tcBorders>
              <w:top w:val="single" w:sz="4" w:space="0" w:color="auto"/>
              <w:left w:val="nil"/>
              <w:bottom w:val="single" w:sz="4" w:space="0" w:color="auto"/>
              <w:right w:val="single" w:sz="4" w:space="0" w:color="auto"/>
            </w:tcBorders>
            <w:shd w:val="clear" w:color="auto" w:fill="auto"/>
          </w:tcPr>
          <w:p w14:paraId="7E6CCFEF" w14:textId="77777777" w:rsidR="009E3B90" w:rsidRPr="0076597B" w:rsidRDefault="009E3B90" w:rsidP="00AC3544">
            <w:pPr>
              <w:spacing w:after="0" w:line="240" w:lineRule="auto"/>
              <w:jc w:val="center"/>
              <w:rPr>
                <w:rFonts w:ascii="Times New Roman" w:hAnsi="Times New Roman" w:cs="Times New Roman"/>
                <w:b/>
                <w:color w:val="000000"/>
                <w:lang w:val="en-GB" w:eastAsia="en-GB"/>
              </w:rPr>
            </w:pPr>
            <w:r w:rsidRPr="0076597B">
              <w:rPr>
                <w:rFonts w:ascii="Times New Roman" w:hAnsi="Times New Roman" w:cs="Times New Roman"/>
                <w:b/>
                <w:color w:val="000000"/>
                <w:lang w:val="en-GB" w:eastAsia="en-GB"/>
              </w:rPr>
              <w:t>Q4</w:t>
            </w:r>
          </w:p>
        </w:tc>
        <w:tc>
          <w:tcPr>
            <w:tcW w:w="464" w:type="pct"/>
            <w:vMerge/>
            <w:tcBorders>
              <w:left w:val="nil"/>
              <w:bottom w:val="single" w:sz="4" w:space="0" w:color="auto"/>
              <w:right w:val="single" w:sz="4" w:space="0" w:color="auto"/>
            </w:tcBorders>
            <w:shd w:val="clear" w:color="auto" w:fill="auto"/>
          </w:tcPr>
          <w:p w14:paraId="2F720FDE" w14:textId="77777777" w:rsidR="009E3B90" w:rsidRPr="0076597B" w:rsidRDefault="009E3B90" w:rsidP="00AC3544">
            <w:pPr>
              <w:spacing w:after="0" w:line="240" w:lineRule="auto"/>
              <w:jc w:val="center"/>
              <w:rPr>
                <w:rFonts w:ascii="Times New Roman" w:hAnsi="Times New Roman" w:cs="Times New Roman"/>
                <w:b/>
                <w:color w:val="000000"/>
                <w:lang w:val="en-GB" w:eastAsia="en-GB"/>
              </w:rPr>
            </w:pPr>
          </w:p>
        </w:tc>
        <w:tc>
          <w:tcPr>
            <w:tcW w:w="436" w:type="pct"/>
            <w:vMerge/>
            <w:tcBorders>
              <w:left w:val="nil"/>
              <w:bottom w:val="single" w:sz="4" w:space="0" w:color="auto"/>
              <w:right w:val="single" w:sz="4" w:space="0" w:color="auto"/>
            </w:tcBorders>
            <w:shd w:val="clear" w:color="auto" w:fill="auto"/>
          </w:tcPr>
          <w:p w14:paraId="45D77DDB" w14:textId="77777777" w:rsidR="009E3B90" w:rsidRPr="0076597B" w:rsidRDefault="009E3B90" w:rsidP="00AC3544">
            <w:pPr>
              <w:spacing w:after="0" w:line="240" w:lineRule="auto"/>
              <w:jc w:val="center"/>
              <w:rPr>
                <w:rFonts w:ascii="Times New Roman" w:hAnsi="Times New Roman" w:cs="Times New Roman"/>
                <w:b/>
                <w:color w:val="000000"/>
                <w:lang w:val="en-GB" w:eastAsia="en-GB"/>
              </w:rPr>
            </w:pPr>
          </w:p>
        </w:tc>
      </w:tr>
      <w:tr w:rsidR="009E3B90" w:rsidRPr="0076597B" w14:paraId="78D939DA" w14:textId="77777777" w:rsidTr="007B228D">
        <w:tc>
          <w:tcPr>
            <w:tcW w:w="1321" w:type="pct"/>
            <w:tcBorders>
              <w:top w:val="nil"/>
              <w:left w:val="single" w:sz="4" w:space="0" w:color="auto"/>
              <w:bottom w:val="single" w:sz="4" w:space="0" w:color="auto"/>
              <w:right w:val="single" w:sz="4" w:space="0" w:color="auto"/>
            </w:tcBorders>
            <w:shd w:val="clear" w:color="auto" w:fill="auto"/>
            <w:hideMark/>
          </w:tcPr>
          <w:p w14:paraId="73B1B1A9" w14:textId="2DCDB453" w:rsidR="009E3B90" w:rsidRPr="0076597B" w:rsidRDefault="009E3B90" w:rsidP="00053856">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1.1</w:t>
            </w:r>
            <w:r w:rsidR="007C61E3" w:rsidRPr="0076597B">
              <w:rPr>
                <w:rFonts w:ascii="Times New Roman" w:hAnsi="Times New Roman" w:cs="Times New Roman"/>
                <w:color w:val="000000"/>
                <w:lang w:val="en-GB" w:eastAsia="en-GB"/>
              </w:rPr>
              <w:t xml:space="preserve"> Equipment acquisition, including purchase, importation</w:t>
            </w:r>
            <w:r w:rsidR="00053856" w:rsidRPr="0076597B">
              <w:rPr>
                <w:rFonts w:ascii="Times New Roman" w:hAnsi="Times New Roman" w:cs="Times New Roman"/>
                <w:color w:val="000000"/>
                <w:lang w:val="en-GB" w:eastAsia="en-GB"/>
              </w:rPr>
              <w:t xml:space="preserve"> to Seychelles</w:t>
            </w:r>
            <w:r w:rsidR="007C61E3" w:rsidRPr="0076597B">
              <w:rPr>
                <w:rFonts w:ascii="Times New Roman" w:hAnsi="Times New Roman" w:cs="Times New Roman"/>
                <w:color w:val="000000"/>
                <w:lang w:val="en-GB" w:eastAsia="en-GB"/>
              </w:rPr>
              <w:t>, clearing from custo</w:t>
            </w:r>
            <w:r w:rsidR="00053856" w:rsidRPr="0076597B">
              <w:rPr>
                <w:rFonts w:ascii="Times New Roman" w:hAnsi="Times New Roman" w:cs="Times New Roman"/>
                <w:color w:val="000000"/>
                <w:lang w:val="en-GB" w:eastAsia="en-GB"/>
              </w:rPr>
              <w:t xml:space="preserve">ms and </w:t>
            </w:r>
            <w:proofErr w:type="gramStart"/>
            <w:r w:rsidR="00053856" w:rsidRPr="0076597B">
              <w:rPr>
                <w:rFonts w:ascii="Times New Roman" w:hAnsi="Times New Roman" w:cs="Times New Roman"/>
                <w:color w:val="000000"/>
                <w:lang w:val="en-GB" w:eastAsia="en-GB"/>
              </w:rPr>
              <w:t>receive</w:t>
            </w:r>
            <w:proofErr w:type="gramEnd"/>
            <w:r w:rsidR="00053856" w:rsidRPr="0076597B">
              <w:rPr>
                <w:rFonts w:ascii="Times New Roman" w:hAnsi="Times New Roman" w:cs="Times New Roman"/>
                <w:color w:val="000000"/>
                <w:lang w:val="en-GB" w:eastAsia="en-GB"/>
              </w:rPr>
              <w:t xml:space="preserve"> them to Alphonse Island.</w:t>
            </w:r>
          </w:p>
        </w:tc>
        <w:tc>
          <w:tcPr>
            <w:tcW w:w="795" w:type="pct"/>
            <w:tcBorders>
              <w:top w:val="nil"/>
              <w:left w:val="nil"/>
              <w:bottom w:val="single" w:sz="4" w:space="0" w:color="auto"/>
              <w:right w:val="single" w:sz="4" w:space="0" w:color="auto"/>
            </w:tcBorders>
            <w:shd w:val="clear" w:color="auto" w:fill="auto"/>
            <w:hideMark/>
          </w:tcPr>
          <w:p w14:paraId="2BB1B285" w14:textId="0D3AE6F3" w:rsidR="009E3B90" w:rsidRPr="0076597B" w:rsidRDefault="00053856" w:rsidP="00053856">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AF-ICS</w:t>
            </w:r>
            <w:r w:rsidR="007B228D" w:rsidRPr="0076597B">
              <w:rPr>
                <w:rFonts w:ascii="Times New Roman" w:hAnsi="Times New Roman" w:cs="Times New Roman"/>
                <w:color w:val="000000"/>
                <w:lang w:val="en-GB" w:eastAsia="en-GB"/>
              </w:rPr>
              <w:t>/</w:t>
            </w:r>
            <w:r w:rsidRPr="0076597B">
              <w:rPr>
                <w:rFonts w:ascii="Times New Roman" w:hAnsi="Times New Roman" w:cs="Times New Roman"/>
                <w:color w:val="000000"/>
                <w:lang w:val="en-GB" w:eastAsia="en-GB"/>
              </w:rPr>
              <w:t>UMA</w:t>
            </w:r>
            <w:r w:rsidR="004733EE" w:rsidRPr="0076597B">
              <w:rPr>
                <w:rFonts w:ascii="Times New Roman" w:hAnsi="Times New Roman" w:cs="Times New Roman"/>
                <w:color w:val="000000"/>
                <w:lang w:val="en-GB" w:eastAsia="en-GB"/>
              </w:rPr>
              <w:t>/CU</w:t>
            </w:r>
          </w:p>
          <w:p w14:paraId="02F9A5FF" w14:textId="1EA288B4" w:rsidR="007B228D" w:rsidRPr="0076597B" w:rsidRDefault="007B228D" w:rsidP="00053856">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July</w:t>
            </w:r>
            <w:r w:rsidR="004733EE" w:rsidRPr="0076597B">
              <w:rPr>
                <w:rFonts w:ascii="Times New Roman" w:hAnsi="Times New Roman" w:cs="Times New Roman"/>
                <w:color w:val="000000"/>
                <w:lang w:val="en-GB" w:eastAsia="en-GB"/>
              </w:rPr>
              <w:t>-Aug</w:t>
            </w:r>
            <w:r w:rsidRPr="0076597B">
              <w:rPr>
                <w:rFonts w:ascii="Times New Roman" w:hAnsi="Times New Roman" w:cs="Times New Roman"/>
                <w:color w:val="000000"/>
                <w:lang w:val="en-GB" w:eastAsia="en-GB"/>
              </w:rPr>
              <w:t xml:space="preserve"> 2018</w:t>
            </w:r>
          </w:p>
        </w:tc>
        <w:tc>
          <w:tcPr>
            <w:tcW w:w="452" w:type="pct"/>
            <w:tcBorders>
              <w:top w:val="nil"/>
              <w:left w:val="nil"/>
              <w:bottom w:val="single" w:sz="4" w:space="0" w:color="auto"/>
              <w:right w:val="single" w:sz="4" w:space="0" w:color="auto"/>
            </w:tcBorders>
            <w:shd w:val="clear" w:color="auto" w:fill="auto"/>
          </w:tcPr>
          <w:p w14:paraId="3E61D605" w14:textId="5B62194C" w:rsidR="009E3B90" w:rsidRPr="0076597B" w:rsidRDefault="009E3B90" w:rsidP="007B228D">
            <w:pPr>
              <w:spacing w:after="0" w:line="240" w:lineRule="auto"/>
              <w:rPr>
                <w:rFonts w:ascii="Times New Roman" w:hAnsi="Times New Roman" w:cs="Times New Roman"/>
                <w:color w:val="000000"/>
                <w:lang w:val="en-GB" w:eastAsia="en-GB"/>
              </w:rPr>
            </w:pPr>
          </w:p>
        </w:tc>
        <w:tc>
          <w:tcPr>
            <w:tcW w:w="540" w:type="pct"/>
            <w:gridSpan w:val="2"/>
            <w:tcBorders>
              <w:top w:val="nil"/>
              <w:left w:val="nil"/>
              <w:bottom w:val="single" w:sz="4" w:space="0" w:color="auto"/>
              <w:right w:val="single" w:sz="4" w:space="0" w:color="auto"/>
            </w:tcBorders>
            <w:shd w:val="clear" w:color="auto" w:fill="auto"/>
            <w:hideMark/>
          </w:tcPr>
          <w:p w14:paraId="4A5C4201" w14:textId="794E2A35" w:rsidR="009E3B90" w:rsidRPr="0076597B" w:rsidRDefault="009E2736" w:rsidP="00AC3544">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X</w:t>
            </w:r>
          </w:p>
        </w:tc>
        <w:tc>
          <w:tcPr>
            <w:tcW w:w="496" w:type="pct"/>
            <w:tcBorders>
              <w:top w:val="nil"/>
              <w:left w:val="nil"/>
              <w:bottom w:val="single" w:sz="4" w:space="0" w:color="auto"/>
              <w:right w:val="single" w:sz="4" w:space="0" w:color="auto"/>
            </w:tcBorders>
            <w:shd w:val="clear" w:color="auto" w:fill="auto"/>
            <w:hideMark/>
          </w:tcPr>
          <w:p w14:paraId="505CF615" w14:textId="495CDD36" w:rsidR="009E3B90" w:rsidRPr="0076597B" w:rsidRDefault="009E3B90" w:rsidP="00AC3544">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 </w:t>
            </w:r>
            <w:r w:rsidR="004733EE" w:rsidRPr="0076597B">
              <w:rPr>
                <w:rFonts w:ascii="Times New Roman" w:hAnsi="Times New Roman" w:cs="Times New Roman"/>
                <w:color w:val="000000"/>
                <w:lang w:val="en-GB" w:eastAsia="en-GB"/>
              </w:rPr>
              <w:t>X</w:t>
            </w:r>
          </w:p>
        </w:tc>
        <w:tc>
          <w:tcPr>
            <w:tcW w:w="496" w:type="pct"/>
            <w:gridSpan w:val="2"/>
            <w:tcBorders>
              <w:top w:val="nil"/>
              <w:left w:val="nil"/>
              <w:bottom w:val="single" w:sz="4" w:space="0" w:color="auto"/>
              <w:right w:val="single" w:sz="4" w:space="0" w:color="auto"/>
            </w:tcBorders>
            <w:shd w:val="clear" w:color="auto" w:fill="auto"/>
            <w:hideMark/>
          </w:tcPr>
          <w:p w14:paraId="195955AE" w14:textId="77777777" w:rsidR="009E3B90" w:rsidRPr="0076597B" w:rsidRDefault="009E3B90" w:rsidP="00AC3544">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 </w:t>
            </w:r>
          </w:p>
        </w:tc>
        <w:tc>
          <w:tcPr>
            <w:tcW w:w="464" w:type="pct"/>
            <w:tcBorders>
              <w:top w:val="nil"/>
              <w:left w:val="nil"/>
              <w:bottom w:val="single" w:sz="4" w:space="0" w:color="auto"/>
              <w:right w:val="single" w:sz="4" w:space="0" w:color="auto"/>
            </w:tcBorders>
            <w:shd w:val="clear" w:color="auto" w:fill="auto"/>
            <w:hideMark/>
          </w:tcPr>
          <w:p w14:paraId="1338A3B8" w14:textId="77777777" w:rsidR="009E3B90" w:rsidRPr="0076597B" w:rsidRDefault="009E3B90" w:rsidP="00AC3544">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 </w:t>
            </w:r>
          </w:p>
        </w:tc>
        <w:tc>
          <w:tcPr>
            <w:tcW w:w="436" w:type="pct"/>
            <w:tcBorders>
              <w:top w:val="nil"/>
              <w:left w:val="nil"/>
              <w:bottom w:val="single" w:sz="4" w:space="0" w:color="auto"/>
              <w:right w:val="single" w:sz="4" w:space="0" w:color="auto"/>
            </w:tcBorders>
            <w:shd w:val="clear" w:color="auto" w:fill="auto"/>
            <w:hideMark/>
          </w:tcPr>
          <w:p w14:paraId="7EED8376" w14:textId="77777777" w:rsidR="009E3B90" w:rsidRPr="0076597B" w:rsidRDefault="009E3B90" w:rsidP="00AC3544">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 </w:t>
            </w:r>
          </w:p>
        </w:tc>
      </w:tr>
      <w:tr w:rsidR="009E3B90" w:rsidRPr="0076597B" w14:paraId="40D38E44" w14:textId="77777777" w:rsidTr="007B228D">
        <w:tc>
          <w:tcPr>
            <w:tcW w:w="1321" w:type="pct"/>
            <w:tcBorders>
              <w:top w:val="nil"/>
              <w:left w:val="single" w:sz="4" w:space="0" w:color="auto"/>
              <w:bottom w:val="single" w:sz="4" w:space="0" w:color="auto"/>
              <w:right w:val="single" w:sz="4" w:space="0" w:color="auto"/>
            </w:tcBorders>
            <w:shd w:val="clear" w:color="auto" w:fill="auto"/>
            <w:hideMark/>
          </w:tcPr>
          <w:p w14:paraId="408D674B" w14:textId="5050E96B" w:rsidR="009E3B90" w:rsidRPr="0076597B" w:rsidRDefault="009E3B90" w:rsidP="00AC3544">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1.2</w:t>
            </w:r>
            <w:r w:rsidR="007C61E3" w:rsidRPr="0076597B">
              <w:rPr>
                <w:rFonts w:ascii="Times New Roman" w:hAnsi="Times New Roman" w:cs="Times New Roman"/>
                <w:color w:val="000000"/>
                <w:lang w:val="en-GB" w:eastAsia="en-GB"/>
              </w:rPr>
              <w:t xml:space="preserve"> </w:t>
            </w:r>
            <w:r w:rsidR="00053856" w:rsidRPr="0076597B">
              <w:rPr>
                <w:rFonts w:ascii="Times New Roman" w:hAnsi="Times New Roman" w:cs="Times New Roman"/>
                <w:color w:val="000000"/>
                <w:lang w:val="en-GB" w:eastAsia="en-GB"/>
              </w:rPr>
              <w:t>Deployment of underwater receivers to set the telemetry array network.</w:t>
            </w:r>
            <w:r w:rsidR="007C61E3" w:rsidRPr="0076597B">
              <w:rPr>
                <w:rFonts w:ascii="Times New Roman" w:hAnsi="Times New Roman" w:cs="Times New Roman"/>
                <w:color w:val="000000"/>
                <w:lang w:val="en-GB" w:eastAsia="en-GB"/>
              </w:rPr>
              <w:t xml:space="preserve"> </w:t>
            </w:r>
          </w:p>
        </w:tc>
        <w:tc>
          <w:tcPr>
            <w:tcW w:w="795" w:type="pct"/>
            <w:tcBorders>
              <w:top w:val="nil"/>
              <w:left w:val="nil"/>
              <w:bottom w:val="single" w:sz="4" w:space="0" w:color="auto"/>
              <w:right w:val="single" w:sz="4" w:space="0" w:color="auto"/>
            </w:tcBorders>
            <w:shd w:val="clear" w:color="auto" w:fill="auto"/>
            <w:hideMark/>
          </w:tcPr>
          <w:p w14:paraId="380C27D9" w14:textId="27BAAA8E" w:rsidR="00053856" w:rsidRPr="0076597B" w:rsidRDefault="00053856" w:rsidP="007B228D">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AF-ICS</w:t>
            </w:r>
            <w:r w:rsidR="007B228D" w:rsidRPr="0076597B">
              <w:rPr>
                <w:rFonts w:ascii="Times New Roman" w:hAnsi="Times New Roman" w:cs="Times New Roman"/>
                <w:color w:val="000000"/>
                <w:lang w:val="en-GB" w:eastAsia="en-GB"/>
              </w:rPr>
              <w:t>/</w:t>
            </w:r>
            <w:r w:rsidRPr="0076597B">
              <w:rPr>
                <w:rFonts w:ascii="Times New Roman" w:hAnsi="Times New Roman" w:cs="Times New Roman"/>
                <w:color w:val="000000"/>
                <w:lang w:val="en-GB" w:eastAsia="en-GB"/>
              </w:rPr>
              <w:t>UMA</w:t>
            </w:r>
          </w:p>
          <w:p w14:paraId="0BC06EE8" w14:textId="456179C9" w:rsidR="007B228D" w:rsidRPr="0076597B" w:rsidRDefault="007B228D" w:rsidP="007B228D">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October 2018</w:t>
            </w:r>
          </w:p>
        </w:tc>
        <w:tc>
          <w:tcPr>
            <w:tcW w:w="452" w:type="pct"/>
            <w:tcBorders>
              <w:top w:val="nil"/>
              <w:left w:val="nil"/>
              <w:bottom w:val="single" w:sz="4" w:space="0" w:color="auto"/>
              <w:right w:val="single" w:sz="4" w:space="0" w:color="auto"/>
            </w:tcBorders>
            <w:shd w:val="clear" w:color="auto" w:fill="auto"/>
          </w:tcPr>
          <w:p w14:paraId="706B78C5" w14:textId="5D7158D1" w:rsidR="009E3B90" w:rsidRPr="0076597B" w:rsidRDefault="009E3B90" w:rsidP="007B228D">
            <w:pPr>
              <w:spacing w:after="0" w:line="240" w:lineRule="auto"/>
              <w:rPr>
                <w:rFonts w:ascii="Times New Roman" w:hAnsi="Times New Roman" w:cs="Times New Roman"/>
                <w:color w:val="000000"/>
                <w:lang w:val="en-GB" w:eastAsia="en-GB"/>
              </w:rPr>
            </w:pPr>
          </w:p>
        </w:tc>
        <w:tc>
          <w:tcPr>
            <w:tcW w:w="540" w:type="pct"/>
            <w:gridSpan w:val="2"/>
            <w:tcBorders>
              <w:top w:val="nil"/>
              <w:left w:val="nil"/>
              <w:bottom w:val="single" w:sz="4" w:space="0" w:color="auto"/>
              <w:right w:val="single" w:sz="4" w:space="0" w:color="auto"/>
            </w:tcBorders>
            <w:shd w:val="clear" w:color="auto" w:fill="auto"/>
            <w:hideMark/>
          </w:tcPr>
          <w:p w14:paraId="66050A23" w14:textId="77777777" w:rsidR="009E3B90" w:rsidRPr="0076597B" w:rsidRDefault="009E3B90" w:rsidP="00AC3544">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 </w:t>
            </w:r>
          </w:p>
        </w:tc>
        <w:tc>
          <w:tcPr>
            <w:tcW w:w="496" w:type="pct"/>
            <w:tcBorders>
              <w:top w:val="nil"/>
              <w:left w:val="nil"/>
              <w:bottom w:val="single" w:sz="4" w:space="0" w:color="auto"/>
              <w:right w:val="single" w:sz="4" w:space="0" w:color="auto"/>
            </w:tcBorders>
            <w:shd w:val="clear" w:color="auto" w:fill="auto"/>
            <w:hideMark/>
          </w:tcPr>
          <w:p w14:paraId="6A62C232" w14:textId="32DDC550" w:rsidR="009E3B90" w:rsidRPr="0076597B" w:rsidRDefault="004733EE" w:rsidP="00AC3544">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X</w:t>
            </w:r>
          </w:p>
        </w:tc>
        <w:tc>
          <w:tcPr>
            <w:tcW w:w="496" w:type="pct"/>
            <w:gridSpan w:val="2"/>
            <w:tcBorders>
              <w:top w:val="nil"/>
              <w:left w:val="nil"/>
              <w:bottom w:val="single" w:sz="4" w:space="0" w:color="auto"/>
              <w:right w:val="single" w:sz="4" w:space="0" w:color="auto"/>
            </w:tcBorders>
            <w:shd w:val="clear" w:color="auto" w:fill="auto"/>
            <w:hideMark/>
          </w:tcPr>
          <w:p w14:paraId="69C0DE10" w14:textId="77777777" w:rsidR="009E3B90" w:rsidRPr="0076597B" w:rsidRDefault="009E3B90" w:rsidP="00AC3544">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 </w:t>
            </w:r>
          </w:p>
        </w:tc>
        <w:tc>
          <w:tcPr>
            <w:tcW w:w="464" w:type="pct"/>
            <w:tcBorders>
              <w:top w:val="nil"/>
              <w:left w:val="nil"/>
              <w:bottom w:val="single" w:sz="4" w:space="0" w:color="auto"/>
              <w:right w:val="single" w:sz="4" w:space="0" w:color="auto"/>
            </w:tcBorders>
            <w:shd w:val="clear" w:color="auto" w:fill="auto"/>
            <w:hideMark/>
          </w:tcPr>
          <w:p w14:paraId="27140D37" w14:textId="77777777" w:rsidR="009E3B90" w:rsidRPr="0076597B" w:rsidRDefault="009E3B90" w:rsidP="00AC3544">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 </w:t>
            </w:r>
          </w:p>
        </w:tc>
        <w:tc>
          <w:tcPr>
            <w:tcW w:w="436" w:type="pct"/>
            <w:tcBorders>
              <w:top w:val="nil"/>
              <w:left w:val="nil"/>
              <w:bottom w:val="single" w:sz="4" w:space="0" w:color="auto"/>
              <w:right w:val="single" w:sz="4" w:space="0" w:color="auto"/>
            </w:tcBorders>
            <w:shd w:val="clear" w:color="auto" w:fill="auto"/>
            <w:hideMark/>
          </w:tcPr>
          <w:p w14:paraId="474BC50E" w14:textId="77777777" w:rsidR="009E3B90" w:rsidRPr="0076597B" w:rsidRDefault="009E3B90" w:rsidP="00AC3544">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 </w:t>
            </w:r>
          </w:p>
        </w:tc>
      </w:tr>
      <w:tr w:rsidR="009E3B90" w:rsidRPr="0076597B" w14:paraId="28C68860" w14:textId="77777777" w:rsidTr="007B228D">
        <w:tc>
          <w:tcPr>
            <w:tcW w:w="1321" w:type="pct"/>
            <w:tcBorders>
              <w:top w:val="nil"/>
              <w:left w:val="single" w:sz="4" w:space="0" w:color="auto"/>
              <w:bottom w:val="single" w:sz="4" w:space="0" w:color="auto"/>
              <w:right w:val="single" w:sz="4" w:space="0" w:color="auto"/>
            </w:tcBorders>
            <w:shd w:val="clear" w:color="auto" w:fill="auto"/>
            <w:hideMark/>
          </w:tcPr>
          <w:p w14:paraId="0F059AED" w14:textId="0A6129B4" w:rsidR="009E3B90" w:rsidRPr="0076597B" w:rsidRDefault="009E3B90" w:rsidP="009E0A0E">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1.3</w:t>
            </w:r>
            <w:r w:rsidR="00053856" w:rsidRPr="0076597B">
              <w:rPr>
                <w:rFonts w:ascii="Times New Roman" w:hAnsi="Times New Roman" w:cs="Times New Roman"/>
                <w:color w:val="000000"/>
                <w:lang w:val="en-GB" w:eastAsia="en-GB"/>
              </w:rPr>
              <w:t xml:space="preserve"> </w:t>
            </w:r>
            <w:r w:rsidR="00747F01" w:rsidRPr="0076597B">
              <w:rPr>
                <w:rFonts w:ascii="Times New Roman" w:hAnsi="Times New Roman" w:cs="Times New Roman"/>
                <w:color w:val="000000"/>
                <w:lang w:val="en-GB" w:eastAsia="en-GB"/>
              </w:rPr>
              <w:t>Capture and s</w:t>
            </w:r>
            <w:r w:rsidR="00053856" w:rsidRPr="0076597B">
              <w:rPr>
                <w:rFonts w:ascii="Times New Roman" w:hAnsi="Times New Roman" w:cs="Times New Roman"/>
                <w:color w:val="000000"/>
                <w:lang w:val="en-GB" w:eastAsia="en-GB"/>
              </w:rPr>
              <w:t>urgically implant acoustic tags in GTs</w:t>
            </w:r>
            <w:r w:rsidR="009E0A0E" w:rsidRPr="0076597B">
              <w:rPr>
                <w:rFonts w:ascii="Times New Roman" w:hAnsi="Times New Roman" w:cs="Times New Roman"/>
                <w:color w:val="000000"/>
                <w:lang w:val="en-GB" w:eastAsia="en-GB"/>
              </w:rPr>
              <w:t xml:space="preserve"> on STF</w:t>
            </w:r>
          </w:p>
        </w:tc>
        <w:tc>
          <w:tcPr>
            <w:tcW w:w="795" w:type="pct"/>
            <w:tcBorders>
              <w:top w:val="nil"/>
              <w:left w:val="nil"/>
              <w:bottom w:val="single" w:sz="4" w:space="0" w:color="auto"/>
              <w:right w:val="single" w:sz="4" w:space="0" w:color="auto"/>
            </w:tcBorders>
            <w:shd w:val="clear" w:color="auto" w:fill="auto"/>
            <w:hideMark/>
          </w:tcPr>
          <w:p w14:paraId="3234E0F9" w14:textId="3F2DDEDB" w:rsidR="007B228D" w:rsidRPr="0076597B" w:rsidRDefault="00053856" w:rsidP="007B228D">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UMA</w:t>
            </w:r>
            <w:r w:rsidR="007B228D" w:rsidRPr="0076597B">
              <w:rPr>
                <w:rFonts w:ascii="Times New Roman" w:hAnsi="Times New Roman" w:cs="Times New Roman"/>
                <w:color w:val="000000"/>
                <w:lang w:val="en-GB" w:eastAsia="en-GB"/>
              </w:rPr>
              <w:t>/</w:t>
            </w:r>
            <w:r w:rsidRPr="0076597B">
              <w:rPr>
                <w:rFonts w:ascii="Times New Roman" w:hAnsi="Times New Roman" w:cs="Times New Roman"/>
                <w:color w:val="000000"/>
                <w:lang w:val="en-GB" w:eastAsia="en-GB"/>
              </w:rPr>
              <w:t>AF-ICS-AIL</w:t>
            </w:r>
          </w:p>
          <w:p w14:paraId="65152FDE" w14:textId="03FB5114" w:rsidR="009E3B90" w:rsidRPr="0076597B" w:rsidRDefault="007B228D" w:rsidP="007B228D">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October 2018</w:t>
            </w:r>
            <w:r w:rsidR="009E3B90" w:rsidRPr="0076597B">
              <w:rPr>
                <w:rFonts w:ascii="Times New Roman" w:hAnsi="Times New Roman" w:cs="Times New Roman"/>
                <w:color w:val="000000"/>
                <w:lang w:val="en-GB" w:eastAsia="en-GB"/>
              </w:rPr>
              <w:t> </w:t>
            </w:r>
          </w:p>
        </w:tc>
        <w:tc>
          <w:tcPr>
            <w:tcW w:w="452" w:type="pct"/>
            <w:tcBorders>
              <w:top w:val="nil"/>
              <w:left w:val="nil"/>
              <w:bottom w:val="single" w:sz="4" w:space="0" w:color="auto"/>
              <w:right w:val="single" w:sz="4" w:space="0" w:color="auto"/>
            </w:tcBorders>
            <w:shd w:val="clear" w:color="auto" w:fill="auto"/>
          </w:tcPr>
          <w:p w14:paraId="78DA3335" w14:textId="60692C74" w:rsidR="009E3B90" w:rsidRPr="0076597B" w:rsidRDefault="009E3B90" w:rsidP="007B228D">
            <w:pPr>
              <w:spacing w:after="0" w:line="240" w:lineRule="auto"/>
              <w:rPr>
                <w:rFonts w:ascii="Times New Roman" w:hAnsi="Times New Roman" w:cs="Times New Roman"/>
                <w:color w:val="000000"/>
                <w:lang w:val="en-GB" w:eastAsia="en-GB"/>
              </w:rPr>
            </w:pPr>
          </w:p>
        </w:tc>
        <w:tc>
          <w:tcPr>
            <w:tcW w:w="540" w:type="pct"/>
            <w:gridSpan w:val="2"/>
            <w:tcBorders>
              <w:top w:val="nil"/>
              <w:left w:val="nil"/>
              <w:bottom w:val="single" w:sz="4" w:space="0" w:color="auto"/>
              <w:right w:val="single" w:sz="4" w:space="0" w:color="auto"/>
            </w:tcBorders>
            <w:shd w:val="clear" w:color="auto" w:fill="auto"/>
            <w:hideMark/>
          </w:tcPr>
          <w:p w14:paraId="65EB771B" w14:textId="77777777" w:rsidR="009E3B90" w:rsidRPr="0076597B" w:rsidRDefault="009E3B90" w:rsidP="00AC3544">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 </w:t>
            </w:r>
          </w:p>
        </w:tc>
        <w:tc>
          <w:tcPr>
            <w:tcW w:w="496" w:type="pct"/>
            <w:tcBorders>
              <w:top w:val="nil"/>
              <w:left w:val="nil"/>
              <w:bottom w:val="single" w:sz="4" w:space="0" w:color="auto"/>
              <w:right w:val="single" w:sz="4" w:space="0" w:color="auto"/>
            </w:tcBorders>
            <w:shd w:val="clear" w:color="auto" w:fill="auto"/>
            <w:hideMark/>
          </w:tcPr>
          <w:p w14:paraId="15453495" w14:textId="6B80A75A" w:rsidR="009E3B90" w:rsidRPr="0076597B" w:rsidRDefault="004733EE" w:rsidP="00AC3544">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X</w:t>
            </w:r>
          </w:p>
        </w:tc>
        <w:tc>
          <w:tcPr>
            <w:tcW w:w="496" w:type="pct"/>
            <w:gridSpan w:val="2"/>
            <w:tcBorders>
              <w:top w:val="nil"/>
              <w:left w:val="nil"/>
              <w:bottom w:val="single" w:sz="4" w:space="0" w:color="auto"/>
              <w:right w:val="single" w:sz="4" w:space="0" w:color="auto"/>
            </w:tcBorders>
            <w:shd w:val="clear" w:color="auto" w:fill="auto"/>
            <w:hideMark/>
          </w:tcPr>
          <w:p w14:paraId="1AFEEF94" w14:textId="088AB57B" w:rsidR="009E3B90" w:rsidRPr="0076597B" w:rsidRDefault="004733EE" w:rsidP="00AC3544">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X</w:t>
            </w:r>
          </w:p>
        </w:tc>
        <w:tc>
          <w:tcPr>
            <w:tcW w:w="464" w:type="pct"/>
            <w:tcBorders>
              <w:top w:val="nil"/>
              <w:left w:val="nil"/>
              <w:bottom w:val="single" w:sz="4" w:space="0" w:color="auto"/>
              <w:right w:val="single" w:sz="4" w:space="0" w:color="auto"/>
            </w:tcBorders>
            <w:shd w:val="clear" w:color="auto" w:fill="auto"/>
            <w:hideMark/>
          </w:tcPr>
          <w:p w14:paraId="4139C420" w14:textId="77777777" w:rsidR="009E3B90" w:rsidRPr="0076597B" w:rsidRDefault="009E3B90" w:rsidP="00AC3544">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 </w:t>
            </w:r>
          </w:p>
        </w:tc>
        <w:tc>
          <w:tcPr>
            <w:tcW w:w="436" w:type="pct"/>
            <w:tcBorders>
              <w:top w:val="nil"/>
              <w:left w:val="nil"/>
              <w:bottom w:val="single" w:sz="4" w:space="0" w:color="auto"/>
              <w:right w:val="single" w:sz="4" w:space="0" w:color="auto"/>
            </w:tcBorders>
            <w:shd w:val="clear" w:color="auto" w:fill="auto"/>
            <w:hideMark/>
          </w:tcPr>
          <w:p w14:paraId="6025E4C7" w14:textId="77777777" w:rsidR="009E3B90" w:rsidRPr="0076597B" w:rsidRDefault="009E3B90" w:rsidP="00AC3544">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 </w:t>
            </w:r>
          </w:p>
        </w:tc>
      </w:tr>
      <w:tr w:rsidR="009E3B90" w:rsidRPr="0076597B" w14:paraId="088CB151" w14:textId="77777777" w:rsidTr="00AC3544">
        <w:tc>
          <w:tcPr>
            <w:tcW w:w="1321" w:type="pct"/>
            <w:tcBorders>
              <w:top w:val="nil"/>
              <w:left w:val="single" w:sz="4" w:space="0" w:color="auto"/>
              <w:bottom w:val="single" w:sz="4" w:space="0" w:color="auto"/>
              <w:right w:val="single" w:sz="4" w:space="0" w:color="auto"/>
            </w:tcBorders>
            <w:shd w:val="clear" w:color="auto" w:fill="auto"/>
            <w:hideMark/>
          </w:tcPr>
          <w:p w14:paraId="636A9BCC" w14:textId="73DABEC5" w:rsidR="009E3B90" w:rsidRPr="0076597B" w:rsidRDefault="009E3B90" w:rsidP="00AC3544">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1.4</w:t>
            </w:r>
            <w:r w:rsidR="004733EE" w:rsidRPr="0076597B">
              <w:rPr>
                <w:rFonts w:ascii="Times New Roman" w:hAnsi="Times New Roman" w:cs="Times New Roman"/>
                <w:color w:val="000000"/>
                <w:lang w:val="en-GB" w:eastAsia="en-GB"/>
              </w:rPr>
              <w:t xml:space="preserve"> Download and Maintenance of the array</w:t>
            </w:r>
          </w:p>
        </w:tc>
        <w:tc>
          <w:tcPr>
            <w:tcW w:w="795" w:type="pct"/>
            <w:tcBorders>
              <w:top w:val="nil"/>
              <w:left w:val="nil"/>
              <w:bottom w:val="single" w:sz="4" w:space="0" w:color="auto"/>
              <w:right w:val="single" w:sz="4" w:space="0" w:color="auto"/>
            </w:tcBorders>
            <w:shd w:val="clear" w:color="auto" w:fill="auto"/>
            <w:hideMark/>
          </w:tcPr>
          <w:p w14:paraId="1688409E" w14:textId="77777777" w:rsidR="009E3B90" w:rsidRPr="0076597B" w:rsidRDefault="004733EE" w:rsidP="00AC3544">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UMA/AF-ICS-AIL</w:t>
            </w:r>
          </w:p>
          <w:p w14:paraId="0BE7C18C" w14:textId="29D57884" w:rsidR="00447CDA" w:rsidRPr="0076597B" w:rsidRDefault="00447CDA" w:rsidP="00AC3544">
            <w:pPr>
              <w:spacing w:after="0" w:line="240" w:lineRule="auto"/>
              <w:rPr>
                <w:rFonts w:ascii="Times New Roman" w:hAnsi="Times New Roman" w:cs="Times New Roman"/>
                <w:color w:val="000000"/>
                <w:lang w:val="en-GB" w:eastAsia="en-GB"/>
              </w:rPr>
            </w:pPr>
          </w:p>
        </w:tc>
        <w:tc>
          <w:tcPr>
            <w:tcW w:w="452" w:type="pct"/>
            <w:tcBorders>
              <w:top w:val="nil"/>
              <w:left w:val="nil"/>
              <w:bottom w:val="single" w:sz="4" w:space="0" w:color="auto"/>
              <w:right w:val="single" w:sz="4" w:space="0" w:color="auto"/>
            </w:tcBorders>
            <w:shd w:val="clear" w:color="auto" w:fill="auto"/>
            <w:hideMark/>
          </w:tcPr>
          <w:p w14:paraId="54F8C291" w14:textId="77777777" w:rsidR="009E3B90" w:rsidRPr="0076597B" w:rsidRDefault="009E3B90" w:rsidP="00AC3544">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 </w:t>
            </w:r>
          </w:p>
        </w:tc>
        <w:tc>
          <w:tcPr>
            <w:tcW w:w="540" w:type="pct"/>
            <w:gridSpan w:val="2"/>
            <w:tcBorders>
              <w:top w:val="nil"/>
              <w:left w:val="nil"/>
              <w:bottom w:val="single" w:sz="4" w:space="0" w:color="auto"/>
              <w:right w:val="single" w:sz="4" w:space="0" w:color="auto"/>
            </w:tcBorders>
            <w:shd w:val="clear" w:color="auto" w:fill="auto"/>
            <w:hideMark/>
          </w:tcPr>
          <w:p w14:paraId="664D230B" w14:textId="77777777" w:rsidR="009E3B90" w:rsidRPr="0076597B" w:rsidRDefault="009E3B90" w:rsidP="00AC3544">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 </w:t>
            </w:r>
          </w:p>
        </w:tc>
        <w:tc>
          <w:tcPr>
            <w:tcW w:w="496" w:type="pct"/>
            <w:tcBorders>
              <w:top w:val="nil"/>
              <w:left w:val="nil"/>
              <w:bottom w:val="single" w:sz="4" w:space="0" w:color="auto"/>
              <w:right w:val="single" w:sz="4" w:space="0" w:color="auto"/>
            </w:tcBorders>
            <w:shd w:val="clear" w:color="auto" w:fill="auto"/>
            <w:hideMark/>
          </w:tcPr>
          <w:p w14:paraId="38464C31" w14:textId="77777777" w:rsidR="009E3B90" w:rsidRPr="0076597B" w:rsidRDefault="009E3B90" w:rsidP="00AC3544">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 </w:t>
            </w:r>
          </w:p>
        </w:tc>
        <w:tc>
          <w:tcPr>
            <w:tcW w:w="496" w:type="pct"/>
            <w:gridSpan w:val="2"/>
            <w:tcBorders>
              <w:top w:val="nil"/>
              <w:left w:val="nil"/>
              <w:bottom w:val="single" w:sz="4" w:space="0" w:color="auto"/>
              <w:right w:val="single" w:sz="4" w:space="0" w:color="auto"/>
            </w:tcBorders>
            <w:shd w:val="clear" w:color="auto" w:fill="auto"/>
            <w:hideMark/>
          </w:tcPr>
          <w:p w14:paraId="7BE5BC8E" w14:textId="1F35D998" w:rsidR="009E3B90" w:rsidRPr="0076597B" w:rsidRDefault="004733EE" w:rsidP="00AC3544">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X</w:t>
            </w:r>
          </w:p>
        </w:tc>
        <w:tc>
          <w:tcPr>
            <w:tcW w:w="464" w:type="pct"/>
            <w:tcBorders>
              <w:top w:val="nil"/>
              <w:left w:val="nil"/>
              <w:bottom w:val="single" w:sz="4" w:space="0" w:color="auto"/>
              <w:right w:val="single" w:sz="4" w:space="0" w:color="auto"/>
            </w:tcBorders>
            <w:shd w:val="clear" w:color="auto" w:fill="auto"/>
            <w:hideMark/>
          </w:tcPr>
          <w:p w14:paraId="377F7BBD" w14:textId="0F246FCF" w:rsidR="009E3B90" w:rsidRPr="0076597B" w:rsidRDefault="004733EE" w:rsidP="00AC3544">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X</w:t>
            </w:r>
          </w:p>
        </w:tc>
        <w:tc>
          <w:tcPr>
            <w:tcW w:w="436" w:type="pct"/>
            <w:tcBorders>
              <w:top w:val="nil"/>
              <w:left w:val="nil"/>
              <w:bottom w:val="single" w:sz="4" w:space="0" w:color="auto"/>
              <w:right w:val="single" w:sz="4" w:space="0" w:color="auto"/>
            </w:tcBorders>
            <w:shd w:val="clear" w:color="auto" w:fill="auto"/>
            <w:hideMark/>
          </w:tcPr>
          <w:p w14:paraId="30BAC7B8" w14:textId="77777777" w:rsidR="009E3B90" w:rsidRPr="0076597B" w:rsidRDefault="009E3B90" w:rsidP="00AC3544">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 </w:t>
            </w:r>
          </w:p>
        </w:tc>
      </w:tr>
      <w:tr w:rsidR="004733EE" w:rsidRPr="0076597B" w14:paraId="5C1D14E5" w14:textId="77777777" w:rsidTr="00AC3544">
        <w:tc>
          <w:tcPr>
            <w:tcW w:w="1321" w:type="pct"/>
            <w:tcBorders>
              <w:top w:val="nil"/>
              <w:left w:val="single" w:sz="4" w:space="0" w:color="auto"/>
              <w:bottom w:val="single" w:sz="4" w:space="0" w:color="auto"/>
              <w:right w:val="single" w:sz="4" w:space="0" w:color="auto"/>
            </w:tcBorders>
            <w:shd w:val="clear" w:color="auto" w:fill="auto"/>
          </w:tcPr>
          <w:p w14:paraId="73D07133" w14:textId="1B8004A6" w:rsidR="004733EE" w:rsidRPr="0076597B" w:rsidRDefault="004733EE" w:rsidP="00AC3544">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1.5 Data Analyses (core use areas, spatial networks, response to changes in angling pressure (i.e., closed areas)</w:t>
            </w:r>
          </w:p>
        </w:tc>
        <w:tc>
          <w:tcPr>
            <w:tcW w:w="795" w:type="pct"/>
            <w:tcBorders>
              <w:top w:val="nil"/>
              <w:left w:val="nil"/>
              <w:bottom w:val="single" w:sz="4" w:space="0" w:color="auto"/>
              <w:right w:val="single" w:sz="4" w:space="0" w:color="auto"/>
            </w:tcBorders>
            <w:shd w:val="clear" w:color="auto" w:fill="auto"/>
          </w:tcPr>
          <w:p w14:paraId="1E93A8D1" w14:textId="516C0E9A" w:rsidR="004733EE" w:rsidRPr="0076597B" w:rsidRDefault="004733EE" w:rsidP="00AC3544">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UMA/CU/AF-ICS-AIL</w:t>
            </w:r>
          </w:p>
        </w:tc>
        <w:tc>
          <w:tcPr>
            <w:tcW w:w="452" w:type="pct"/>
            <w:tcBorders>
              <w:top w:val="nil"/>
              <w:left w:val="nil"/>
              <w:bottom w:val="single" w:sz="4" w:space="0" w:color="auto"/>
              <w:right w:val="single" w:sz="4" w:space="0" w:color="auto"/>
            </w:tcBorders>
            <w:shd w:val="clear" w:color="auto" w:fill="auto"/>
          </w:tcPr>
          <w:p w14:paraId="21C013FF" w14:textId="77777777" w:rsidR="004733EE" w:rsidRPr="0076597B" w:rsidRDefault="004733EE" w:rsidP="00AC3544">
            <w:pPr>
              <w:spacing w:after="0" w:line="240" w:lineRule="auto"/>
              <w:rPr>
                <w:rFonts w:ascii="Times New Roman" w:hAnsi="Times New Roman" w:cs="Times New Roman"/>
                <w:color w:val="000000"/>
                <w:lang w:val="en-GB" w:eastAsia="en-GB"/>
              </w:rPr>
            </w:pPr>
          </w:p>
        </w:tc>
        <w:tc>
          <w:tcPr>
            <w:tcW w:w="540" w:type="pct"/>
            <w:gridSpan w:val="2"/>
            <w:tcBorders>
              <w:top w:val="nil"/>
              <w:left w:val="nil"/>
              <w:bottom w:val="single" w:sz="4" w:space="0" w:color="auto"/>
              <w:right w:val="single" w:sz="4" w:space="0" w:color="auto"/>
            </w:tcBorders>
            <w:shd w:val="clear" w:color="auto" w:fill="auto"/>
          </w:tcPr>
          <w:p w14:paraId="60CBEEB5" w14:textId="77777777" w:rsidR="004733EE" w:rsidRPr="0076597B" w:rsidRDefault="004733EE" w:rsidP="00AC3544">
            <w:pPr>
              <w:spacing w:after="0" w:line="240" w:lineRule="auto"/>
              <w:rPr>
                <w:rFonts w:ascii="Times New Roman" w:hAnsi="Times New Roman" w:cs="Times New Roman"/>
                <w:color w:val="000000"/>
                <w:lang w:val="en-GB" w:eastAsia="en-GB"/>
              </w:rPr>
            </w:pPr>
          </w:p>
        </w:tc>
        <w:tc>
          <w:tcPr>
            <w:tcW w:w="496" w:type="pct"/>
            <w:tcBorders>
              <w:top w:val="nil"/>
              <w:left w:val="nil"/>
              <w:bottom w:val="single" w:sz="4" w:space="0" w:color="auto"/>
              <w:right w:val="single" w:sz="4" w:space="0" w:color="auto"/>
            </w:tcBorders>
            <w:shd w:val="clear" w:color="auto" w:fill="auto"/>
          </w:tcPr>
          <w:p w14:paraId="0A918420" w14:textId="77777777" w:rsidR="004733EE" w:rsidRPr="0076597B" w:rsidRDefault="004733EE" w:rsidP="00AC3544">
            <w:pPr>
              <w:spacing w:after="0" w:line="240" w:lineRule="auto"/>
              <w:rPr>
                <w:rFonts w:ascii="Times New Roman" w:hAnsi="Times New Roman" w:cs="Times New Roman"/>
                <w:color w:val="000000"/>
                <w:lang w:val="en-GB" w:eastAsia="en-GB"/>
              </w:rPr>
            </w:pPr>
          </w:p>
        </w:tc>
        <w:tc>
          <w:tcPr>
            <w:tcW w:w="496" w:type="pct"/>
            <w:gridSpan w:val="2"/>
            <w:tcBorders>
              <w:top w:val="nil"/>
              <w:left w:val="nil"/>
              <w:bottom w:val="single" w:sz="4" w:space="0" w:color="auto"/>
              <w:right w:val="single" w:sz="4" w:space="0" w:color="auto"/>
            </w:tcBorders>
            <w:shd w:val="clear" w:color="auto" w:fill="auto"/>
          </w:tcPr>
          <w:p w14:paraId="0B868875" w14:textId="10F027A0" w:rsidR="004733EE" w:rsidRPr="0076597B" w:rsidRDefault="004733EE" w:rsidP="00AC3544">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X</w:t>
            </w:r>
          </w:p>
        </w:tc>
        <w:tc>
          <w:tcPr>
            <w:tcW w:w="464" w:type="pct"/>
            <w:tcBorders>
              <w:top w:val="nil"/>
              <w:left w:val="nil"/>
              <w:bottom w:val="single" w:sz="4" w:space="0" w:color="auto"/>
              <w:right w:val="single" w:sz="4" w:space="0" w:color="auto"/>
            </w:tcBorders>
            <w:shd w:val="clear" w:color="auto" w:fill="auto"/>
          </w:tcPr>
          <w:p w14:paraId="432DB942" w14:textId="682CEC28" w:rsidR="004733EE" w:rsidRPr="0076597B" w:rsidRDefault="004733EE" w:rsidP="00AC3544">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X</w:t>
            </w:r>
          </w:p>
        </w:tc>
        <w:tc>
          <w:tcPr>
            <w:tcW w:w="436" w:type="pct"/>
            <w:tcBorders>
              <w:top w:val="nil"/>
              <w:left w:val="nil"/>
              <w:bottom w:val="single" w:sz="4" w:space="0" w:color="auto"/>
              <w:right w:val="single" w:sz="4" w:space="0" w:color="auto"/>
            </w:tcBorders>
            <w:shd w:val="clear" w:color="auto" w:fill="auto"/>
          </w:tcPr>
          <w:p w14:paraId="4C290120" w14:textId="77777777" w:rsidR="004733EE" w:rsidRPr="0076597B" w:rsidRDefault="004733EE" w:rsidP="00AC3544">
            <w:pPr>
              <w:spacing w:after="0" w:line="240" w:lineRule="auto"/>
              <w:rPr>
                <w:rFonts w:ascii="Times New Roman" w:hAnsi="Times New Roman" w:cs="Times New Roman"/>
                <w:color w:val="000000"/>
                <w:lang w:val="en-GB" w:eastAsia="en-GB"/>
              </w:rPr>
            </w:pPr>
          </w:p>
        </w:tc>
      </w:tr>
      <w:tr w:rsidR="009E3B90" w:rsidRPr="0076597B" w14:paraId="237F1D0F" w14:textId="77777777" w:rsidTr="0078067D">
        <w:tc>
          <w:tcPr>
            <w:tcW w:w="5000" w:type="pct"/>
            <w:gridSpan w:val="10"/>
            <w:tcBorders>
              <w:top w:val="nil"/>
              <w:left w:val="single" w:sz="4" w:space="0" w:color="auto"/>
              <w:bottom w:val="single" w:sz="4" w:space="0" w:color="auto"/>
              <w:right w:val="single" w:sz="4" w:space="0" w:color="auto"/>
            </w:tcBorders>
            <w:shd w:val="clear" w:color="auto" w:fill="auto"/>
            <w:vAlign w:val="center"/>
          </w:tcPr>
          <w:p w14:paraId="743EACFB" w14:textId="7E5DD8CE" w:rsidR="0078067D" w:rsidRPr="0076597B" w:rsidRDefault="009E3B90" w:rsidP="0078067D">
            <w:pPr>
              <w:spacing w:after="0" w:line="240" w:lineRule="auto"/>
              <w:rPr>
                <w:rFonts w:ascii="Times New Roman" w:hAnsi="Times New Roman" w:cs="Times New Roman"/>
                <w:b/>
                <w:color w:val="000000"/>
                <w:lang w:val="en-GB" w:eastAsia="en-GB"/>
              </w:rPr>
            </w:pPr>
            <w:r w:rsidRPr="0076597B">
              <w:rPr>
                <w:rFonts w:ascii="Times New Roman" w:hAnsi="Times New Roman" w:cs="Times New Roman"/>
                <w:b/>
                <w:color w:val="000000"/>
                <w:lang w:val="en-GB" w:eastAsia="en-GB"/>
              </w:rPr>
              <w:t>List indicators for each activity:</w:t>
            </w:r>
            <w:r w:rsidR="00A05905" w:rsidRPr="0076597B">
              <w:rPr>
                <w:rFonts w:ascii="Times New Roman" w:hAnsi="Times New Roman" w:cs="Times New Roman"/>
                <w:b/>
                <w:color w:val="000000"/>
                <w:lang w:val="en-GB" w:eastAsia="en-GB"/>
              </w:rPr>
              <w:t xml:space="preserve"> </w:t>
            </w:r>
            <w:r w:rsidR="005767A9" w:rsidRPr="0076597B">
              <w:rPr>
                <w:rFonts w:ascii="Times New Roman" w:hAnsi="Times New Roman" w:cs="Times New Roman"/>
                <w:b/>
                <w:color w:val="000000"/>
                <w:lang w:val="en-GB" w:eastAsia="en-GB"/>
              </w:rPr>
              <w:t xml:space="preserve">1.1 Adequate coordination amongst parties; 1.2 </w:t>
            </w:r>
            <w:r w:rsidR="009247FC" w:rsidRPr="0076597B">
              <w:rPr>
                <w:rFonts w:ascii="Times New Roman" w:hAnsi="Times New Roman" w:cs="Times New Roman"/>
                <w:b/>
                <w:color w:val="000000"/>
                <w:lang w:val="en-GB" w:eastAsia="en-GB"/>
              </w:rPr>
              <w:t xml:space="preserve">Adequate skills for effective management and planning; </w:t>
            </w:r>
            <w:r w:rsidR="005767A9" w:rsidRPr="0076597B">
              <w:rPr>
                <w:rFonts w:ascii="Times New Roman" w:hAnsi="Times New Roman" w:cs="Times New Roman"/>
                <w:b/>
                <w:color w:val="000000"/>
                <w:lang w:val="en-GB" w:eastAsia="en-GB"/>
              </w:rPr>
              <w:t xml:space="preserve">1.3 </w:t>
            </w:r>
            <w:r w:rsidR="003A7739" w:rsidRPr="0076597B">
              <w:rPr>
                <w:rFonts w:ascii="Times New Roman" w:hAnsi="Times New Roman" w:cs="Times New Roman"/>
                <w:b/>
                <w:color w:val="000000"/>
                <w:lang w:val="en-GB" w:eastAsia="en-GB"/>
              </w:rPr>
              <w:t>Individuals are appropriately skilled for the job and f</w:t>
            </w:r>
            <w:r w:rsidR="005767A9" w:rsidRPr="0076597B">
              <w:rPr>
                <w:rFonts w:ascii="Times New Roman" w:hAnsi="Times New Roman" w:cs="Times New Roman"/>
                <w:b/>
                <w:color w:val="000000"/>
                <w:lang w:val="en-GB" w:eastAsia="en-GB"/>
              </w:rPr>
              <w:t xml:space="preserve">ish survival </w:t>
            </w:r>
            <w:r w:rsidR="003A7739" w:rsidRPr="0076597B">
              <w:rPr>
                <w:rFonts w:ascii="Times New Roman" w:hAnsi="Times New Roman" w:cs="Times New Roman"/>
                <w:b/>
                <w:color w:val="000000"/>
                <w:lang w:val="en-GB" w:eastAsia="en-GB"/>
              </w:rPr>
              <w:t xml:space="preserve">rates </w:t>
            </w:r>
            <w:r w:rsidR="005767A9" w:rsidRPr="0076597B">
              <w:rPr>
                <w:rFonts w:ascii="Times New Roman" w:hAnsi="Times New Roman" w:cs="Times New Roman"/>
                <w:b/>
                <w:color w:val="000000"/>
                <w:lang w:val="en-GB" w:eastAsia="en-GB"/>
              </w:rPr>
              <w:t xml:space="preserve">to capture-mark-recapture; 1.4 </w:t>
            </w:r>
            <w:r w:rsidR="00A05905" w:rsidRPr="0076597B">
              <w:rPr>
                <w:rFonts w:ascii="Times New Roman" w:hAnsi="Times New Roman" w:cs="Times New Roman"/>
                <w:b/>
                <w:color w:val="000000"/>
                <w:lang w:val="en-GB" w:eastAsia="en-GB"/>
              </w:rPr>
              <w:t>Successful data gather</w:t>
            </w:r>
            <w:r w:rsidR="009247FC" w:rsidRPr="0076597B">
              <w:rPr>
                <w:rFonts w:ascii="Times New Roman" w:hAnsi="Times New Roman" w:cs="Times New Roman"/>
                <w:b/>
                <w:color w:val="000000"/>
                <w:lang w:val="en-GB" w:eastAsia="en-GB"/>
              </w:rPr>
              <w:t xml:space="preserve">ing from </w:t>
            </w:r>
            <w:r w:rsidR="005767A9" w:rsidRPr="0076597B">
              <w:rPr>
                <w:rFonts w:ascii="Times New Roman" w:hAnsi="Times New Roman" w:cs="Times New Roman"/>
                <w:b/>
                <w:color w:val="000000"/>
                <w:lang w:val="en-GB" w:eastAsia="en-GB"/>
              </w:rPr>
              <w:t xml:space="preserve">arrays; 1.5 Appropriate expertize and adequate oversight mechanisms set in place.  </w:t>
            </w:r>
            <w:r w:rsidR="00A05905" w:rsidRPr="0076597B">
              <w:rPr>
                <w:rFonts w:ascii="Times New Roman" w:hAnsi="Times New Roman" w:cs="Times New Roman"/>
                <w:b/>
                <w:color w:val="000000"/>
                <w:lang w:val="en-GB" w:eastAsia="en-GB"/>
              </w:rPr>
              <w:t xml:space="preserve">  </w:t>
            </w:r>
          </w:p>
        </w:tc>
      </w:tr>
      <w:tr w:rsidR="009E3B90" w:rsidRPr="0076597B" w14:paraId="28F8169B" w14:textId="77777777" w:rsidTr="00AC3544">
        <w:tc>
          <w:tcPr>
            <w:tcW w:w="5000" w:type="pct"/>
            <w:gridSpan w:val="10"/>
            <w:tcBorders>
              <w:top w:val="nil"/>
              <w:left w:val="single" w:sz="4" w:space="0" w:color="auto"/>
              <w:bottom w:val="single" w:sz="4" w:space="0" w:color="auto"/>
              <w:right w:val="single" w:sz="4" w:space="0" w:color="auto"/>
            </w:tcBorders>
            <w:shd w:val="clear" w:color="auto" w:fill="auto"/>
            <w:hideMark/>
          </w:tcPr>
          <w:p w14:paraId="05B26C79" w14:textId="7318842D" w:rsidR="009E3B90" w:rsidRPr="0076597B" w:rsidRDefault="00053856" w:rsidP="004733EE">
            <w:pPr>
              <w:spacing w:after="0" w:line="240" w:lineRule="auto"/>
              <w:rPr>
                <w:rFonts w:ascii="Times New Roman" w:hAnsi="Times New Roman" w:cs="Times New Roman"/>
                <w:b/>
                <w:color w:val="000000"/>
                <w:lang w:val="en-GB" w:eastAsia="en-GB"/>
              </w:rPr>
            </w:pPr>
            <w:r w:rsidRPr="0076597B">
              <w:rPr>
                <w:rFonts w:ascii="Times New Roman" w:hAnsi="Times New Roman" w:cs="Times New Roman"/>
                <w:b/>
                <w:color w:val="000000"/>
                <w:lang w:val="en-GB" w:eastAsia="en-GB"/>
              </w:rPr>
              <w:t xml:space="preserve">Specific Objective No 2: </w:t>
            </w:r>
            <w:r w:rsidR="004733EE" w:rsidRPr="0076597B">
              <w:rPr>
                <w:rFonts w:ascii="Times New Roman" w:hAnsi="Times New Roman" w:cs="Times New Roman"/>
                <w:b/>
                <w:color w:val="000000"/>
                <w:lang w:val="en-GB" w:eastAsia="en-GB"/>
              </w:rPr>
              <w:t>Response of GTs to C&amp;R</w:t>
            </w:r>
            <w:r w:rsidRPr="0076597B">
              <w:rPr>
                <w:rFonts w:ascii="Times New Roman" w:hAnsi="Times New Roman" w:cs="Times New Roman"/>
                <w:b/>
                <w:color w:val="000000"/>
                <w:lang w:val="en-GB" w:eastAsia="en-GB"/>
              </w:rPr>
              <w:t>.</w:t>
            </w:r>
          </w:p>
        </w:tc>
      </w:tr>
      <w:tr w:rsidR="009E0A0E" w:rsidRPr="0076597B" w14:paraId="31282CF5" w14:textId="77777777" w:rsidTr="00AC3544">
        <w:tc>
          <w:tcPr>
            <w:tcW w:w="1321" w:type="pct"/>
            <w:tcBorders>
              <w:top w:val="nil"/>
              <w:left w:val="single" w:sz="4" w:space="0" w:color="auto"/>
              <w:bottom w:val="single" w:sz="4" w:space="0" w:color="auto"/>
              <w:right w:val="single" w:sz="4" w:space="0" w:color="auto"/>
            </w:tcBorders>
            <w:shd w:val="clear" w:color="auto" w:fill="auto"/>
            <w:hideMark/>
          </w:tcPr>
          <w:p w14:paraId="5087F812" w14:textId="7AA923E8" w:rsidR="009E0A0E" w:rsidRPr="0076597B" w:rsidRDefault="009E0A0E" w:rsidP="009E0A0E">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2.1 Equipment acquisition, including purchase, importation to Seychelles, clearing from customs and receive them to Alphonse Island</w:t>
            </w:r>
          </w:p>
        </w:tc>
        <w:tc>
          <w:tcPr>
            <w:tcW w:w="795" w:type="pct"/>
            <w:tcBorders>
              <w:top w:val="nil"/>
              <w:left w:val="nil"/>
              <w:bottom w:val="single" w:sz="4" w:space="0" w:color="auto"/>
              <w:right w:val="single" w:sz="4" w:space="0" w:color="auto"/>
            </w:tcBorders>
            <w:shd w:val="clear" w:color="auto" w:fill="auto"/>
            <w:hideMark/>
          </w:tcPr>
          <w:p w14:paraId="14307222" w14:textId="77777777" w:rsidR="009E0A0E" w:rsidRPr="0076597B" w:rsidRDefault="009E0A0E" w:rsidP="009E0A0E">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AF-ICS/UMA/CU</w:t>
            </w:r>
          </w:p>
          <w:p w14:paraId="0B44BA7C" w14:textId="4FC6048B" w:rsidR="009E0A0E" w:rsidRPr="0076597B" w:rsidRDefault="009E0A0E" w:rsidP="009E0A0E">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July-Aug 2018</w:t>
            </w:r>
          </w:p>
        </w:tc>
        <w:tc>
          <w:tcPr>
            <w:tcW w:w="526" w:type="pct"/>
            <w:gridSpan w:val="2"/>
            <w:tcBorders>
              <w:top w:val="nil"/>
              <w:left w:val="nil"/>
              <w:bottom w:val="single" w:sz="4" w:space="0" w:color="auto"/>
              <w:right w:val="single" w:sz="4" w:space="0" w:color="auto"/>
            </w:tcBorders>
            <w:shd w:val="clear" w:color="auto" w:fill="auto"/>
            <w:hideMark/>
          </w:tcPr>
          <w:p w14:paraId="66B2E8C2" w14:textId="77777777" w:rsidR="009E0A0E" w:rsidRPr="0076597B" w:rsidRDefault="009E0A0E" w:rsidP="009E0A0E">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 </w:t>
            </w:r>
          </w:p>
        </w:tc>
        <w:tc>
          <w:tcPr>
            <w:tcW w:w="466" w:type="pct"/>
            <w:tcBorders>
              <w:top w:val="nil"/>
              <w:left w:val="nil"/>
              <w:bottom w:val="single" w:sz="4" w:space="0" w:color="auto"/>
              <w:right w:val="single" w:sz="4" w:space="0" w:color="auto"/>
            </w:tcBorders>
            <w:shd w:val="clear" w:color="auto" w:fill="auto"/>
            <w:hideMark/>
          </w:tcPr>
          <w:p w14:paraId="78983FC7" w14:textId="46B622E6" w:rsidR="009E0A0E" w:rsidRPr="0076597B" w:rsidRDefault="009E2736" w:rsidP="009E0A0E">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X</w:t>
            </w:r>
            <w:r w:rsidR="009E0A0E" w:rsidRPr="0076597B">
              <w:rPr>
                <w:rFonts w:ascii="Times New Roman" w:hAnsi="Times New Roman" w:cs="Times New Roman"/>
                <w:color w:val="000000"/>
                <w:lang w:val="en-GB" w:eastAsia="en-GB"/>
              </w:rPr>
              <w:t> </w:t>
            </w:r>
          </w:p>
        </w:tc>
        <w:tc>
          <w:tcPr>
            <w:tcW w:w="496" w:type="pct"/>
            <w:tcBorders>
              <w:top w:val="nil"/>
              <w:left w:val="nil"/>
              <w:bottom w:val="single" w:sz="4" w:space="0" w:color="auto"/>
              <w:right w:val="single" w:sz="4" w:space="0" w:color="auto"/>
            </w:tcBorders>
            <w:shd w:val="clear" w:color="auto" w:fill="auto"/>
            <w:hideMark/>
          </w:tcPr>
          <w:p w14:paraId="03D3A551" w14:textId="4CCB5C8C" w:rsidR="009E0A0E" w:rsidRPr="0076597B" w:rsidRDefault="009E0A0E" w:rsidP="009E0A0E">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X</w:t>
            </w:r>
          </w:p>
        </w:tc>
        <w:tc>
          <w:tcPr>
            <w:tcW w:w="496" w:type="pct"/>
            <w:gridSpan w:val="2"/>
            <w:tcBorders>
              <w:top w:val="nil"/>
              <w:left w:val="nil"/>
              <w:bottom w:val="single" w:sz="4" w:space="0" w:color="auto"/>
              <w:right w:val="single" w:sz="4" w:space="0" w:color="auto"/>
            </w:tcBorders>
            <w:shd w:val="clear" w:color="auto" w:fill="auto"/>
            <w:hideMark/>
          </w:tcPr>
          <w:p w14:paraId="6979B6D1" w14:textId="77777777" w:rsidR="009E0A0E" w:rsidRPr="0076597B" w:rsidRDefault="009E0A0E" w:rsidP="009E0A0E">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 </w:t>
            </w:r>
          </w:p>
        </w:tc>
        <w:tc>
          <w:tcPr>
            <w:tcW w:w="464" w:type="pct"/>
            <w:tcBorders>
              <w:top w:val="nil"/>
              <w:left w:val="nil"/>
              <w:bottom w:val="single" w:sz="4" w:space="0" w:color="auto"/>
              <w:right w:val="single" w:sz="4" w:space="0" w:color="auto"/>
            </w:tcBorders>
            <w:shd w:val="clear" w:color="auto" w:fill="auto"/>
            <w:hideMark/>
          </w:tcPr>
          <w:p w14:paraId="7D675813" w14:textId="77777777" w:rsidR="009E0A0E" w:rsidRPr="0076597B" w:rsidRDefault="009E0A0E" w:rsidP="009E0A0E">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 </w:t>
            </w:r>
          </w:p>
        </w:tc>
        <w:tc>
          <w:tcPr>
            <w:tcW w:w="436" w:type="pct"/>
            <w:tcBorders>
              <w:top w:val="nil"/>
              <w:left w:val="nil"/>
              <w:bottom w:val="single" w:sz="4" w:space="0" w:color="auto"/>
              <w:right w:val="single" w:sz="4" w:space="0" w:color="auto"/>
            </w:tcBorders>
            <w:shd w:val="clear" w:color="auto" w:fill="auto"/>
            <w:hideMark/>
          </w:tcPr>
          <w:p w14:paraId="00AABD2E" w14:textId="77777777" w:rsidR="009E0A0E" w:rsidRPr="0076597B" w:rsidRDefault="009E0A0E" w:rsidP="009E0A0E">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 </w:t>
            </w:r>
          </w:p>
        </w:tc>
      </w:tr>
      <w:tr w:rsidR="009E0A0E" w:rsidRPr="0076597B" w14:paraId="55EAFD7A" w14:textId="77777777" w:rsidTr="00AC3544">
        <w:tc>
          <w:tcPr>
            <w:tcW w:w="1321" w:type="pct"/>
            <w:tcBorders>
              <w:top w:val="nil"/>
              <w:left w:val="single" w:sz="4" w:space="0" w:color="auto"/>
              <w:bottom w:val="single" w:sz="4" w:space="0" w:color="auto"/>
              <w:right w:val="single" w:sz="4" w:space="0" w:color="auto"/>
            </w:tcBorders>
            <w:shd w:val="clear" w:color="auto" w:fill="auto"/>
            <w:hideMark/>
          </w:tcPr>
          <w:p w14:paraId="6D518307" w14:textId="1042BD21" w:rsidR="009E0A0E" w:rsidRPr="0076597B" w:rsidRDefault="009E0A0E" w:rsidP="009E0A0E">
            <w:pPr>
              <w:spacing w:after="0" w:line="240" w:lineRule="auto"/>
              <w:rPr>
                <w:rFonts w:ascii="Times New Roman" w:hAnsi="Times New Roman" w:cs="Times New Roman"/>
                <w:color w:val="000000"/>
                <w:lang w:val="en-GB" w:eastAsia="en-GB"/>
              </w:rPr>
            </w:pPr>
            <w:proofErr w:type="gramStart"/>
            <w:r w:rsidRPr="0076597B">
              <w:rPr>
                <w:rFonts w:ascii="Times New Roman" w:hAnsi="Times New Roman" w:cs="Times New Roman"/>
                <w:color w:val="000000"/>
                <w:lang w:val="en-GB" w:eastAsia="en-GB"/>
              </w:rPr>
              <w:t>2.2  Capture</w:t>
            </w:r>
            <w:proofErr w:type="gramEnd"/>
            <w:r w:rsidRPr="0076597B">
              <w:rPr>
                <w:rFonts w:ascii="Times New Roman" w:hAnsi="Times New Roman" w:cs="Times New Roman"/>
                <w:color w:val="000000"/>
                <w:lang w:val="en-GB" w:eastAsia="en-GB"/>
              </w:rPr>
              <w:t xml:space="preserve"> and surgical implant of accelerometer transmitters in resident GTs on AA</w:t>
            </w:r>
          </w:p>
        </w:tc>
        <w:tc>
          <w:tcPr>
            <w:tcW w:w="795" w:type="pct"/>
            <w:tcBorders>
              <w:top w:val="nil"/>
              <w:left w:val="nil"/>
              <w:bottom w:val="single" w:sz="4" w:space="0" w:color="auto"/>
              <w:right w:val="single" w:sz="4" w:space="0" w:color="auto"/>
            </w:tcBorders>
            <w:shd w:val="clear" w:color="auto" w:fill="auto"/>
            <w:hideMark/>
          </w:tcPr>
          <w:p w14:paraId="60620937" w14:textId="77777777" w:rsidR="00810E7F" w:rsidRPr="0076597B" w:rsidRDefault="00810E7F" w:rsidP="00810E7F">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AF-ICS/UMA/CU</w:t>
            </w:r>
          </w:p>
          <w:p w14:paraId="6B1C8895" w14:textId="5072058C" w:rsidR="009E0A0E" w:rsidRPr="0076597B" w:rsidRDefault="009E0A0E" w:rsidP="009E0A0E">
            <w:pPr>
              <w:spacing w:after="0" w:line="240" w:lineRule="auto"/>
              <w:rPr>
                <w:rFonts w:ascii="Times New Roman" w:hAnsi="Times New Roman" w:cs="Times New Roman"/>
                <w:color w:val="000000"/>
                <w:lang w:val="en-GB" w:eastAsia="en-GB"/>
              </w:rPr>
            </w:pPr>
          </w:p>
        </w:tc>
        <w:tc>
          <w:tcPr>
            <w:tcW w:w="526" w:type="pct"/>
            <w:gridSpan w:val="2"/>
            <w:tcBorders>
              <w:top w:val="nil"/>
              <w:left w:val="nil"/>
              <w:bottom w:val="single" w:sz="4" w:space="0" w:color="auto"/>
              <w:right w:val="single" w:sz="4" w:space="0" w:color="auto"/>
            </w:tcBorders>
            <w:shd w:val="clear" w:color="auto" w:fill="auto"/>
            <w:hideMark/>
          </w:tcPr>
          <w:p w14:paraId="40B0A70D" w14:textId="77777777" w:rsidR="009E0A0E" w:rsidRPr="0076597B" w:rsidRDefault="009E0A0E" w:rsidP="009E0A0E">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 </w:t>
            </w:r>
          </w:p>
        </w:tc>
        <w:tc>
          <w:tcPr>
            <w:tcW w:w="466" w:type="pct"/>
            <w:tcBorders>
              <w:top w:val="nil"/>
              <w:left w:val="nil"/>
              <w:bottom w:val="single" w:sz="4" w:space="0" w:color="auto"/>
              <w:right w:val="single" w:sz="4" w:space="0" w:color="auto"/>
            </w:tcBorders>
            <w:shd w:val="clear" w:color="auto" w:fill="auto"/>
            <w:hideMark/>
          </w:tcPr>
          <w:p w14:paraId="54057F5A" w14:textId="77777777" w:rsidR="009E0A0E" w:rsidRPr="0076597B" w:rsidRDefault="009E0A0E" w:rsidP="009E0A0E">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 </w:t>
            </w:r>
          </w:p>
        </w:tc>
        <w:tc>
          <w:tcPr>
            <w:tcW w:w="496" w:type="pct"/>
            <w:tcBorders>
              <w:top w:val="nil"/>
              <w:left w:val="nil"/>
              <w:bottom w:val="single" w:sz="4" w:space="0" w:color="auto"/>
              <w:right w:val="single" w:sz="4" w:space="0" w:color="auto"/>
            </w:tcBorders>
            <w:shd w:val="clear" w:color="auto" w:fill="auto"/>
            <w:hideMark/>
          </w:tcPr>
          <w:p w14:paraId="71F39388" w14:textId="2D13F365" w:rsidR="009E0A0E" w:rsidRPr="0076597B" w:rsidRDefault="00810E7F" w:rsidP="009E0A0E">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X</w:t>
            </w:r>
          </w:p>
        </w:tc>
        <w:tc>
          <w:tcPr>
            <w:tcW w:w="496" w:type="pct"/>
            <w:gridSpan w:val="2"/>
            <w:tcBorders>
              <w:top w:val="nil"/>
              <w:left w:val="nil"/>
              <w:bottom w:val="single" w:sz="4" w:space="0" w:color="auto"/>
              <w:right w:val="single" w:sz="4" w:space="0" w:color="auto"/>
            </w:tcBorders>
            <w:shd w:val="clear" w:color="auto" w:fill="auto"/>
            <w:hideMark/>
          </w:tcPr>
          <w:p w14:paraId="286FC191" w14:textId="684DDCB2" w:rsidR="009E0A0E" w:rsidRPr="0076597B" w:rsidRDefault="00810E7F" w:rsidP="009E0A0E">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X</w:t>
            </w:r>
          </w:p>
        </w:tc>
        <w:tc>
          <w:tcPr>
            <w:tcW w:w="464" w:type="pct"/>
            <w:tcBorders>
              <w:top w:val="nil"/>
              <w:left w:val="nil"/>
              <w:bottom w:val="single" w:sz="4" w:space="0" w:color="auto"/>
              <w:right w:val="single" w:sz="4" w:space="0" w:color="auto"/>
            </w:tcBorders>
            <w:shd w:val="clear" w:color="auto" w:fill="auto"/>
            <w:hideMark/>
          </w:tcPr>
          <w:p w14:paraId="6261A693" w14:textId="77777777" w:rsidR="009E0A0E" w:rsidRPr="0076597B" w:rsidRDefault="009E0A0E" w:rsidP="009E0A0E">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 </w:t>
            </w:r>
          </w:p>
        </w:tc>
        <w:tc>
          <w:tcPr>
            <w:tcW w:w="436" w:type="pct"/>
            <w:tcBorders>
              <w:top w:val="nil"/>
              <w:left w:val="nil"/>
              <w:bottom w:val="single" w:sz="4" w:space="0" w:color="auto"/>
              <w:right w:val="single" w:sz="4" w:space="0" w:color="auto"/>
            </w:tcBorders>
            <w:shd w:val="clear" w:color="auto" w:fill="auto"/>
            <w:hideMark/>
          </w:tcPr>
          <w:p w14:paraId="57403981" w14:textId="77777777" w:rsidR="009E0A0E" w:rsidRPr="0076597B" w:rsidRDefault="009E0A0E" w:rsidP="009E0A0E">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 </w:t>
            </w:r>
          </w:p>
        </w:tc>
      </w:tr>
      <w:tr w:rsidR="009E0A0E" w:rsidRPr="0076597B" w14:paraId="6C19272E" w14:textId="77777777" w:rsidTr="00AC3544">
        <w:tc>
          <w:tcPr>
            <w:tcW w:w="1321" w:type="pct"/>
            <w:tcBorders>
              <w:top w:val="nil"/>
              <w:left w:val="single" w:sz="4" w:space="0" w:color="auto"/>
              <w:bottom w:val="single" w:sz="4" w:space="0" w:color="auto"/>
              <w:right w:val="single" w:sz="4" w:space="0" w:color="auto"/>
            </w:tcBorders>
            <w:shd w:val="clear" w:color="auto" w:fill="auto"/>
            <w:hideMark/>
          </w:tcPr>
          <w:p w14:paraId="5D08345E" w14:textId="77777777" w:rsidR="009E0A0E" w:rsidRPr="0076597B" w:rsidRDefault="009E0A0E" w:rsidP="00810E7F">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 xml:space="preserve">2.3 </w:t>
            </w:r>
            <w:r w:rsidR="00810E7F" w:rsidRPr="0076597B">
              <w:rPr>
                <w:rFonts w:ascii="Times New Roman" w:hAnsi="Times New Roman" w:cs="Times New Roman"/>
                <w:color w:val="000000"/>
                <w:lang w:val="en-GB" w:eastAsia="en-GB"/>
              </w:rPr>
              <w:t xml:space="preserve">Repeat capture of GTs, blood physiology, reflex impairment, and accelerometer logger deployment/retrieval </w:t>
            </w:r>
          </w:p>
          <w:p w14:paraId="330B1593" w14:textId="78758B68" w:rsidR="00D6362F" w:rsidRPr="0076597B" w:rsidRDefault="00D6362F" w:rsidP="00810E7F">
            <w:pPr>
              <w:spacing w:after="0" w:line="240" w:lineRule="auto"/>
              <w:rPr>
                <w:rFonts w:ascii="Times New Roman" w:hAnsi="Times New Roman" w:cs="Times New Roman"/>
                <w:color w:val="000000"/>
                <w:lang w:val="en-GB" w:eastAsia="en-GB"/>
              </w:rPr>
            </w:pPr>
          </w:p>
        </w:tc>
        <w:tc>
          <w:tcPr>
            <w:tcW w:w="795" w:type="pct"/>
            <w:tcBorders>
              <w:top w:val="nil"/>
              <w:left w:val="nil"/>
              <w:bottom w:val="single" w:sz="4" w:space="0" w:color="auto"/>
              <w:right w:val="single" w:sz="4" w:space="0" w:color="auto"/>
            </w:tcBorders>
            <w:shd w:val="clear" w:color="auto" w:fill="auto"/>
            <w:hideMark/>
          </w:tcPr>
          <w:p w14:paraId="4B478397" w14:textId="2F72F4BB" w:rsidR="009E0A0E" w:rsidRPr="0076597B" w:rsidRDefault="009E0A0E" w:rsidP="009E0A0E">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UMA</w:t>
            </w:r>
            <w:r w:rsidR="00E03D15" w:rsidRPr="0076597B">
              <w:rPr>
                <w:rFonts w:ascii="Times New Roman" w:hAnsi="Times New Roman" w:cs="Times New Roman"/>
                <w:color w:val="000000"/>
                <w:lang w:val="en-GB" w:eastAsia="en-GB"/>
              </w:rPr>
              <w:t>/CU</w:t>
            </w:r>
          </w:p>
        </w:tc>
        <w:tc>
          <w:tcPr>
            <w:tcW w:w="526" w:type="pct"/>
            <w:gridSpan w:val="2"/>
            <w:tcBorders>
              <w:top w:val="nil"/>
              <w:left w:val="nil"/>
              <w:bottom w:val="single" w:sz="4" w:space="0" w:color="auto"/>
              <w:right w:val="single" w:sz="4" w:space="0" w:color="auto"/>
            </w:tcBorders>
            <w:shd w:val="clear" w:color="auto" w:fill="auto"/>
            <w:hideMark/>
          </w:tcPr>
          <w:p w14:paraId="119013DF" w14:textId="77777777" w:rsidR="009E0A0E" w:rsidRPr="0076597B" w:rsidRDefault="009E0A0E" w:rsidP="009E0A0E">
            <w:pPr>
              <w:spacing w:after="0" w:line="240" w:lineRule="auto"/>
              <w:rPr>
                <w:rFonts w:ascii="Times New Roman" w:hAnsi="Times New Roman" w:cs="Times New Roman"/>
                <w:color w:val="000000"/>
                <w:lang w:val="en-GB" w:eastAsia="en-GB"/>
              </w:rPr>
            </w:pPr>
          </w:p>
        </w:tc>
        <w:tc>
          <w:tcPr>
            <w:tcW w:w="466" w:type="pct"/>
            <w:tcBorders>
              <w:top w:val="nil"/>
              <w:left w:val="nil"/>
              <w:bottom w:val="single" w:sz="4" w:space="0" w:color="auto"/>
              <w:right w:val="single" w:sz="4" w:space="0" w:color="auto"/>
            </w:tcBorders>
            <w:shd w:val="clear" w:color="auto" w:fill="auto"/>
            <w:hideMark/>
          </w:tcPr>
          <w:p w14:paraId="5F570795" w14:textId="77777777" w:rsidR="009E0A0E" w:rsidRPr="0076597B" w:rsidRDefault="009E0A0E" w:rsidP="009E0A0E">
            <w:pPr>
              <w:spacing w:after="0" w:line="240" w:lineRule="auto"/>
              <w:rPr>
                <w:rFonts w:ascii="Times New Roman" w:hAnsi="Times New Roman" w:cs="Times New Roman"/>
                <w:color w:val="000000"/>
                <w:lang w:val="en-GB" w:eastAsia="en-GB"/>
              </w:rPr>
            </w:pPr>
          </w:p>
        </w:tc>
        <w:tc>
          <w:tcPr>
            <w:tcW w:w="496" w:type="pct"/>
            <w:tcBorders>
              <w:top w:val="nil"/>
              <w:left w:val="nil"/>
              <w:bottom w:val="single" w:sz="4" w:space="0" w:color="auto"/>
              <w:right w:val="single" w:sz="4" w:space="0" w:color="auto"/>
            </w:tcBorders>
            <w:shd w:val="clear" w:color="auto" w:fill="auto"/>
            <w:hideMark/>
          </w:tcPr>
          <w:p w14:paraId="28CADA76" w14:textId="7B0EEE8A" w:rsidR="009E0A0E" w:rsidRPr="0076597B" w:rsidRDefault="00810E7F" w:rsidP="009E0A0E">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X</w:t>
            </w:r>
          </w:p>
        </w:tc>
        <w:tc>
          <w:tcPr>
            <w:tcW w:w="496" w:type="pct"/>
            <w:gridSpan w:val="2"/>
            <w:tcBorders>
              <w:top w:val="nil"/>
              <w:left w:val="nil"/>
              <w:bottom w:val="single" w:sz="4" w:space="0" w:color="auto"/>
              <w:right w:val="single" w:sz="4" w:space="0" w:color="auto"/>
            </w:tcBorders>
            <w:shd w:val="clear" w:color="auto" w:fill="auto"/>
            <w:hideMark/>
          </w:tcPr>
          <w:p w14:paraId="092BB9F6" w14:textId="06E2161A" w:rsidR="009E0A0E" w:rsidRPr="0076597B" w:rsidRDefault="00810E7F" w:rsidP="009E0A0E">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X</w:t>
            </w:r>
          </w:p>
        </w:tc>
        <w:tc>
          <w:tcPr>
            <w:tcW w:w="464" w:type="pct"/>
            <w:tcBorders>
              <w:top w:val="nil"/>
              <w:left w:val="nil"/>
              <w:bottom w:val="single" w:sz="4" w:space="0" w:color="auto"/>
              <w:right w:val="single" w:sz="4" w:space="0" w:color="auto"/>
            </w:tcBorders>
            <w:shd w:val="clear" w:color="auto" w:fill="auto"/>
            <w:hideMark/>
          </w:tcPr>
          <w:p w14:paraId="6D89C4B7" w14:textId="2A76A190" w:rsidR="009E0A0E" w:rsidRPr="0076597B" w:rsidRDefault="00810E7F" w:rsidP="009E0A0E">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X</w:t>
            </w:r>
          </w:p>
        </w:tc>
        <w:tc>
          <w:tcPr>
            <w:tcW w:w="436" w:type="pct"/>
            <w:tcBorders>
              <w:top w:val="nil"/>
              <w:left w:val="nil"/>
              <w:bottom w:val="single" w:sz="4" w:space="0" w:color="auto"/>
              <w:right w:val="single" w:sz="4" w:space="0" w:color="auto"/>
            </w:tcBorders>
            <w:shd w:val="clear" w:color="auto" w:fill="auto"/>
            <w:hideMark/>
          </w:tcPr>
          <w:p w14:paraId="594CA314" w14:textId="77777777" w:rsidR="009E0A0E" w:rsidRPr="0076597B" w:rsidRDefault="009E0A0E" w:rsidP="009E0A0E">
            <w:pPr>
              <w:spacing w:after="0" w:line="240" w:lineRule="auto"/>
              <w:rPr>
                <w:rFonts w:ascii="Times New Roman" w:hAnsi="Times New Roman" w:cs="Times New Roman"/>
                <w:color w:val="000000"/>
                <w:lang w:val="en-GB" w:eastAsia="en-GB"/>
              </w:rPr>
            </w:pPr>
          </w:p>
        </w:tc>
      </w:tr>
      <w:tr w:rsidR="009E0A0E" w:rsidRPr="0076597B" w14:paraId="6BB21BF1" w14:textId="77777777" w:rsidTr="00AC3544">
        <w:tc>
          <w:tcPr>
            <w:tcW w:w="1321" w:type="pct"/>
            <w:tcBorders>
              <w:top w:val="nil"/>
              <w:left w:val="single" w:sz="4" w:space="0" w:color="auto"/>
              <w:bottom w:val="single" w:sz="4" w:space="0" w:color="auto"/>
              <w:right w:val="single" w:sz="4" w:space="0" w:color="auto"/>
            </w:tcBorders>
            <w:shd w:val="clear" w:color="auto" w:fill="auto"/>
            <w:hideMark/>
          </w:tcPr>
          <w:p w14:paraId="1C0105A7" w14:textId="3355074A" w:rsidR="009E0A0E" w:rsidRPr="0076597B" w:rsidRDefault="009E0A0E" w:rsidP="009E0A0E">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lastRenderedPageBreak/>
              <w:t>2.4</w:t>
            </w:r>
            <w:r w:rsidR="00810E7F" w:rsidRPr="0076597B">
              <w:rPr>
                <w:rFonts w:ascii="Times New Roman" w:hAnsi="Times New Roman" w:cs="Times New Roman"/>
                <w:color w:val="000000"/>
                <w:lang w:val="en-GB" w:eastAsia="en-GB"/>
              </w:rPr>
              <w:t xml:space="preserve"> Data analyses (relationship between angling metrics and physiology and </w:t>
            </w:r>
            <w:proofErr w:type="spellStart"/>
            <w:r w:rsidR="00810E7F" w:rsidRPr="0076597B">
              <w:rPr>
                <w:rFonts w:ascii="Times New Roman" w:hAnsi="Times New Roman" w:cs="Times New Roman"/>
                <w:color w:val="000000"/>
                <w:lang w:val="en-GB" w:eastAsia="en-GB"/>
              </w:rPr>
              <w:t>behavior</w:t>
            </w:r>
            <w:proofErr w:type="spellEnd"/>
            <w:r w:rsidR="00810E7F" w:rsidRPr="0076597B">
              <w:rPr>
                <w:rFonts w:ascii="Times New Roman" w:hAnsi="Times New Roman" w:cs="Times New Roman"/>
                <w:color w:val="000000"/>
                <w:lang w:val="en-GB" w:eastAsia="en-GB"/>
              </w:rPr>
              <w:t>, changes with repeat capture)</w:t>
            </w:r>
          </w:p>
        </w:tc>
        <w:tc>
          <w:tcPr>
            <w:tcW w:w="795" w:type="pct"/>
            <w:tcBorders>
              <w:top w:val="nil"/>
              <w:left w:val="nil"/>
              <w:bottom w:val="single" w:sz="4" w:space="0" w:color="auto"/>
              <w:right w:val="single" w:sz="4" w:space="0" w:color="auto"/>
            </w:tcBorders>
            <w:shd w:val="clear" w:color="auto" w:fill="auto"/>
            <w:hideMark/>
          </w:tcPr>
          <w:p w14:paraId="6E42878B" w14:textId="624CF435" w:rsidR="009E0A0E" w:rsidRPr="0076597B" w:rsidRDefault="00E03D15" w:rsidP="009E0A0E">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UMA/CU</w:t>
            </w:r>
          </w:p>
        </w:tc>
        <w:tc>
          <w:tcPr>
            <w:tcW w:w="526" w:type="pct"/>
            <w:gridSpan w:val="2"/>
            <w:tcBorders>
              <w:top w:val="nil"/>
              <w:left w:val="nil"/>
              <w:bottom w:val="single" w:sz="4" w:space="0" w:color="auto"/>
              <w:right w:val="single" w:sz="4" w:space="0" w:color="auto"/>
            </w:tcBorders>
            <w:shd w:val="clear" w:color="auto" w:fill="auto"/>
            <w:hideMark/>
          </w:tcPr>
          <w:p w14:paraId="0956E253" w14:textId="77777777" w:rsidR="009E0A0E" w:rsidRPr="0076597B" w:rsidRDefault="009E0A0E" w:rsidP="009E0A0E">
            <w:pPr>
              <w:spacing w:after="0" w:line="240" w:lineRule="auto"/>
              <w:rPr>
                <w:rFonts w:ascii="Times New Roman" w:hAnsi="Times New Roman" w:cs="Times New Roman"/>
                <w:color w:val="000000"/>
                <w:lang w:val="en-GB" w:eastAsia="en-GB"/>
              </w:rPr>
            </w:pPr>
          </w:p>
        </w:tc>
        <w:tc>
          <w:tcPr>
            <w:tcW w:w="466" w:type="pct"/>
            <w:tcBorders>
              <w:top w:val="nil"/>
              <w:left w:val="nil"/>
              <w:bottom w:val="single" w:sz="4" w:space="0" w:color="auto"/>
              <w:right w:val="single" w:sz="4" w:space="0" w:color="auto"/>
            </w:tcBorders>
            <w:shd w:val="clear" w:color="auto" w:fill="auto"/>
            <w:hideMark/>
          </w:tcPr>
          <w:p w14:paraId="65354352" w14:textId="77777777" w:rsidR="009E0A0E" w:rsidRPr="0076597B" w:rsidRDefault="009E0A0E" w:rsidP="009E0A0E">
            <w:pPr>
              <w:spacing w:after="0" w:line="240" w:lineRule="auto"/>
              <w:rPr>
                <w:rFonts w:ascii="Times New Roman" w:hAnsi="Times New Roman" w:cs="Times New Roman"/>
                <w:color w:val="000000"/>
                <w:lang w:val="en-GB" w:eastAsia="en-GB"/>
              </w:rPr>
            </w:pPr>
          </w:p>
        </w:tc>
        <w:tc>
          <w:tcPr>
            <w:tcW w:w="496" w:type="pct"/>
            <w:tcBorders>
              <w:top w:val="nil"/>
              <w:left w:val="nil"/>
              <w:bottom w:val="single" w:sz="4" w:space="0" w:color="auto"/>
              <w:right w:val="single" w:sz="4" w:space="0" w:color="auto"/>
            </w:tcBorders>
            <w:shd w:val="clear" w:color="auto" w:fill="auto"/>
            <w:hideMark/>
          </w:tcPr>
          <w:p w14:paraId="47649155" w14:textId="600560E5" w:rsidR="009E0A0E" w:rsidRPr="0076597B" w:rsidRDefault="00810E7F" w:rsidP="009E0A0E">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X</w:t>
            </w:r>
          </w:p>
        </w:tc>
        <w:tc>
          <w:tcPr>
            <w:tcW w:w="496" w:type="pct"/>
            <w:gridSpan w:val="2"/>
            <w:tcBorders>
              <w:top w:val="nil"/>
              <w:left w:val="nil"/>
              <w:bottom w:val="single" w:sz="4" w:space="0" w:color="auto"/>
              <w:right w:val="single" w:sz="4" w:space="0" w:color="auto"/>
            </w:tcBorders>
            <w:shd w:val="clear" w:color="auto" w:fill="auto"/>
            <w:hideMark/>
          </w:tcPr>
          <w:p w14:paraId="78283CF9" w14:textId="4963282D" w:rsidR="009E0A0E" w:rsidRPr="0076597B" w:rsidRDefault="00810E7F" w:rsidP="009E0A0E">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X</w:t>
            </w:r>
          </w:p>
        </w:tc>
        <w:tc>
          <w:tcPr>
            <w:tcW w:w="464" w:type="pct"/>
            <w:tcBorders>
              <w:top w:val="nil"/>
              <w:left w:val="nil"/>
              <w:bottom w:val="single" w:sz="4" w:space="0" w:color="auto"/>
              <w:right w:val="single" w:sz="4" w:space="0" w:color="auto"/>
            </w:tcBorders>
            <w:shd w:val="clear" w:color="auto" w:fill="auto"/>
            <w:hideMark/>
          </w:tcPr>
          <w:p w14:paraId="3AB80728" w14:textId="7C093144" w:rsidR="009E0A0E" w:rsidRPr="0076597B" w:rsidRDefault="00810E7F" w:rsidP="009E0A0E">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X</w:t>
            </w:r>
          </w:p>
        </w:tc>
        <w:tc>
          <w:tcPr>
            <w:tcW w:w="436" w:type="pct"/>
            <w:tcBorders>
              <w:top w:val="nil"/>
              <w:left w:val="nil"/>
              <w:bottom w:val="single" w:sz="4" w:space="0" w:color="auto"/>
              <w:right w:val="single" w:sz="4" w:space="0" w:color="auto"/>
            </w:tcBorders>
            <w:shd w:val="clear" w:color="auto" w:fill="auto"/>
            <w:hideMark/>
          </w:tcPr>
          <w:p w14:paraId="40F7562F" w14:textId="77777777" w:rsidR="009E0A0E" w:rsidRPr="0076597B" w:rsidRDefault="009E0A0E" w:rsidP="009E0A0E">
            <w:pPr>
              <w:spacing w:after="0" w:line="240" w:lineRule="auto"/>
              <w:rPr>
                <w:rFonts w:ascii="Times New Roman" w:hAnsi="Times New Roman" w:cs="Times New Roman"/>
                <w:color w:val="000000"/>
                <w:lang w:val="en-GB" w:eastAsia="en-GB"/>
              </w:rPr>
            </w:pPr>
          </w:p>
        </w:tc>
      </w:tr>
      <w:tr w:rsidR="00D25AE9" w:rsidRPr="0076597B" w14:paraId="695584E1" w14:textId="77777777" w:rsidTr="00AC3544">
        <w:tc>
          <w:tcPr>
            <w:tcW w:w="1321" w:type="pct"/>
            <w:tcBorders>
              <w:top w:val="nil"/>
              <w:left w:val="single" w:sz="4" w:space="0" w:color="auto"/>
              <w:bottom w:val="single" w:sz="4" w:space="0" w:color="auto"/>
              <w:right w:val="single" w:sz="4" w:space="0" w:color="auto"/>
            </w:tcBorders>
            <w:shd w:val="clear" w:color="auto" w:fill="auto"/>
          </w:tcPr>
          <w:p w14:paraId="6F4242A8" w14:textId="0A6BBDD1" w:rsidR="00D25AE9" w:rsidRPr="0076597B" w:rsidRDefault="00D25AE9" w:rsidP="009E0A0E">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2.5 Stakeholder meetings, discussions of conservation implications of results, adapt management plans as needed.</w:t>
            </w:r>
          </w:p>
        </w:tc>
        <w:tc>
          <w:tcPr>
            <w:tcW w:w="795" w:type="pct"/>
            <w:tcBorders>
              <w:top w:val="nil"/>
              <w:left w:val="nil"/>
              <w:bottom w:val="single" w:sz="4" w:space="0" w:color="auto"/>
              <w:right w:val="single" w:sz="4" w:space="0" w:color="auto"/>
            </w:tcBorders>
            <w:shd w:val="clear" w:color="auto" w:fill="auto"/>
          </w:tcPr>
          <w:p w14:paraId="5C041121" w14:textId="398EA9C4" w:rsidR="00D25AE9" w:rsidRPr="0076597B" w:rsidRDefault="00E03D15" w:rsidP="009E0A0E">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AF-ICS-AIL/UMA</w:t>
            </w:r>
          </w:p>
        </w:tc>
        <w:tc>
          <w:tcPr>
            <w:tcW w:w="526" w:type="pct"/>
            <w:gridSpan w:val="2"/>
            <w:tcBorders>
              <w:top w:val="nil"/>
              <w:left w:val="nil"/>
              <w:bottom w:val="single" w:sz="4" w:space="0" w:color="auto"/>
              <w:right w:val="single" w:sz="4" w:space="0" w:color="auto"/>
            </w:tcBorders>
            <w:shd w:val="clear" w:color="auto" w:fill="auto"/>
          </w:tcPr>
          <w:p w14:paraId="2312009F" w14:textId="77777777" w:rsidR="00D25AE9" w:rsidRPr="0076597B" w:rsidRDefault="00D25AE9" w:rsidP="009E0A0E">
            <w:pPr>
              <w:spacing w:after="0" w:line="240" w:lineRule="auto"/>
              <w:rPr>
                <w:rFonts w:ascii="Times New Roman" w:hAnsi="Times New Roman" w:cs="Times New Roman"/>
                <w:color w:val="000000"/>
                <w:lang w:val="en-GB" w:eastAsia="en-GB"/>
              </w:rPr>
            </w:pPr>
          </w:p>
        </w:tc>
        <w:tc>
          <w:tcPr>
            <w:tcW w:w="466" w:type="pct"/>
            <w:tcBorders>
              <w:top w:val="nil"/>
              <w:left w:val="nil"/>
              <w:bottom w:val="single" w:sz="4" w:space="0" w:color="auto"/>
              <w:right w:val="single" w:sz="4" w:space="0" w:color="auto"/>
            </w:tcBorders>
            <w:shd w:val="clear" w:color="auto" w:fill="auto"/>
          </w:tcPr>
          <w:p w14:paraId="04AEA13E" w14:textId="77777777" w:rsidR="00D25AE9" w:rsidRPr="0076597B" w:rsidRDefault="00D25AE9" w:rsidP="009E0A0E">
            <w:pPr>
              <w:spacing w:after="0" w:line="240" w:lineRule="auto"/>
              <w:rPr>
                <w:rFonts w:ascii="Times New Roman" w:hAnsi="Times New Roman" w:cs="Times New Roman"/>
                <w:color w:val="000000"/>
                <w:lang w:val="en-GB" w:eastAsia="en-GB"/>
              </w:rPr>
            </w:pPr>
          </w:p>
        </w:tc>
        <w:tc>
          <w:tcPr>
            <w:tcW w:w="496" w:type="pct"/>
            <w:tcBorders>
              <w:top w:val="nil"/>
              <w:left w:val="nil"/>
              <w:bottom w:val="single" w:sz="4" w:space="0" w:color="auto"/>
              <w:right w:val="single" w:sz="4" w:space="0" w:color="auto"/>
            </w:tcBorders>
            <w:shd w:val="clear" w:color="auto" w:fill="auto"/>
          </w:tcPr>
          <w:p w14:paraId="3A6C73F5" w14:textId="77777777" w:rsidR="00D25AE9" w:rsidRPr="0076597B" w:rsidRDefault="00D25AE9" w:rsidP="009E0A0E">
            <w:pPr>
              <w:spacing w:after="0" w:line="240" w:lineRule="auto"/>
              <w:rPr>
                <w:rFonts w:ascii="Times New Roman" w:hAnsi="Times New Roman" w:cs="Times New Roman"/>
                <w:color w:val="000000"/>
                <w:lang w:val="en-GB" w:eastAsia="en-GB"/>
              </w:rPr>
            </w:pPr>
          </w:p>
        </w:tc>
        <w:tc>
          <w:tcPr>
            <w:tcW w:w="496" w:type="pct"/>
            <w:gridSpan w:val="2"/>
            <w:tcBorders>
              <w:top w:val="nil"/>
              <w:left w:val="nil"/>
              <w:bottom w:val="single" w:sz="4" w:space="0" w:color="auto"/>
              <w:right w:val="single" w:sz="4" w:space="0" w:color="auto"/>
            </w:tcBorders>
            <w:shd w:val="clear" w:color="auto" w:fill="auto"/>
          </w:tcPr>
          <w:p w14:paraId="6DA94CD3" w14:textId="54659DE8" w:rsidR="00D25AE9" w:rsidRPr="0076597B" w:rsidRDefault="009E2736" w:rsidP="009E0A0E">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X</w:t>
            </w:r>
          </w:p>
        </w:tc>
        <w:tc>
          <w:tcPr>
            <w:tcW w:w="464" w:type="pct"/>
            <w:tcBorders>
              <w:top w:val="nil"/>
              <w:left w:val="nil"/>
              <w:bottom w:val="single" w:sz="4" w:space="0" w:color="auto"/>
              <w:right w:val="single" w:sz="4" w:space="0" w:color="auto"/>
            </w:tcBorders>
            <w:shd w:val="clear" w:color="auto" w:fill="auto"/>
          </w:tcPr>
          <w:p w14:paraId="12F53E28" w14:textId="3A17BC2F" w:rsidR="00D25AE9" w:rsidRPr="0076597B" w:rsidRDefault="00D25AE9" w:rsidP="009E0A0E">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X</w:t>
            </w:r>
          </w:p>
        </w:tc>
        <w:tc>
          <w:tcPr>
            <w:tcW w:w="436" w:type="pct"/>
            <w:tcBorders>
              <w:top w:val="nil"/>
              <w:left w:val="nil"/>
              <w:bottom w:val="single" w:sz="4" w:space="0" w:color="auto"/>
              <w:right w:val="single" w:sz="4" w:space="0" w:color="auto"/>
            </w:tcBorders>
            <w:shd w:val="clear" w:color="auto" w:fill="auto"/>
          </w:tcPr>
          <w:p w14:paraId="655E2F9D" w14:textId="77777777" w:rsidR="00D25AE9" w:rsidRPr="0076597B" w:rsidRDefault="00D25AE9" w:rsidP="009E0A0E">
            <w:pPr>
              <w:spacing w:after="0" w:line="240" w:lineRule="auto"/>
              <w:rPr>
                <w:rFonts w:ascii="Times New Roman" w:hAnsi="Times New Roman" w:cs="Times New Roman"/>
                <w:color w:val="000000"/>
                <w:lang w:val="en-GB" w:eastAsia="en-GB"/>
              </w:rPr>
            </w:pPr>
          </w:p>
        </w:tc>
      </w:tr>
      <w:tr w:rsidR="009E0A0E" w:rsidRPr="0076597B" w14:paraId="416DBC9F" w14:textId="77777777" w:rsidTr="00AC3544">
        <w:tc>
          <w:tcPr>
            <w:tcW w:w="5000" w:type="pct"/>
            <w:gridSpan w:val="10"/>
            <w:tcBorders>
              <w:top w:val="nil"/>
              <w:left w:val="single" w:sz="4" w:space="0" w:color="auto"/>
              <w:bottom w:val="single" w:sz="4" w:space="0" w:color="auto"/>
              <w:right w:val="single" w:sz="4" w:space="0" w:color="auto"/>
            </w:tcBorders>
            <w:shd w:val="clear" w:color="auto" w:fill="auto"/>
            <w:hideMark/>
          </w:tcPr>
          <w:p w14:paraId="06D556C0" w14:textId="5E8BA8E5" w:rsidR="009E0A0E" w:rsidRPr="0076597B" w:rsidRDefault="009E0A0E" w:rsidP="003A7739">
            <w:pPr>
              <w:spacing w:after="0" w:line="240" w:lineRule="auto"/>
              <w:rPr>
                <w:rFonts w:ascii="Times New Roman" w:hAnsi="Times New Roman" w:cs="Times New Roman"/>
                <w:color w:val="000000"/>
                <w:lang w:val="en-GB" w:eastAsia="en-GB"/>
              </w:rPr>
            </w:pPr>
            <w:r w:rsidRPr="0076597B">
              <w:rPr>
                <w:rFonts w:ascii="Times New Roman" w:hAnsi="Times New Roman" w:cs="Times New Roman"/>
                <w:b/>
                <w:color w:val="000000"/>
                <w:lang w:val="en-GB" w:eastAsia="en-GB"/>
              </w:rPr>
              <w:t>List indicators for each activity:</w:t>
            </w:r>
            <w:r w:rsidR="005767A9" w:rsidRPr="0076597B">
              <w:rPr>
                <w:rFonts w:ascii="Times New Roman" w:hAnsi="Times New Roman" w:cs="Times New Roman"/>
                <w:b/>
                <w:color w:val="000000"/>
                <w:lang w:val="en-GB" w:eastAsia="en-GB"/>
              </w:rPr>
              <w:t xml:space="preserve"> 2.1 See 1.1; 2.2 and 2.3 </w:t>
            </w:r>
            <w:r w:rsidR="003A7739" w:rsidRPr="0076597B">
              <w:rPr>
                <w:rFonts w:ascii="Times New Roman" w:hAnsi="Times New Roman" w:cs="Times New Roman"/>
                <w:b/>
                <w:color w:val="000000"/>
                <w:lang w:val="en-GB" w:eastAsia="en-GB"/>
              </w:rPr>
              <w:t>S</w:t>
            </w:r>
            <w:r w:rsidR="005767A9" w:rsidRPr="0076597B">
              <w:rPr>
                <w:rFonts w:ascii="Times New Roman" w:hAnsi="Times New Roman" w:cs="Times New Roman"/>
                <w:b/>
                <w:color w:val="000000"/>
                <w:lang w:val="en-GB" w:eastAsia="en-GB"/>
              </w:rPr>
              <w:t xml:space="preserve">ee 1.3; </w:t>
            </w:r>
            <w:r w:rsidR="003A7739" w:rsidRPr="0076597B">
              <w:rPr>
                <w:rFonts w:ascii="Times New Roman" w:hAnsi="Times New Roman" w:cs="Times New Roman"/>
                <w:b/>
                <w:color w:val="000000"/>
                <w:lang w:val="en-GB" w:eastAsia="en-GB"/>
              </w:rPr>
              <w:t>2.4 s</w:t>
            </w:r>
            <w:r w:rsidR="005767A9" w:rsidRPr="0076597B">
              <w:rPr>
                <w:rFonts w:ascii="Times New Roman" w:hAnsi="Times New Roman" w:cs="Times New Roman"/>
                <w:b/>
                <w:color w:val="000000"/>
                <w:lang w:val="en-GB" w:eastAsia="en-GB"/>
              </w:rPr>
              <w:t>ee 1.5</w:t>
            </w:r>
            <w:r w:rsidR="003A7739" w:rsidRPr="0076597B">
              <w:rPr>
                <w:rFonts w:ascii="Times New Roman" w:hAnsi="Times New Roman" w:cs="Times New Roman"/>
                <w:b/>
                <w:color w:val="000000"/>
                <w:lang w:val="en-GB" w:eastAsia="en-GB"/>
              </w:rPr>
              <w:t>; 2.5 Management plans are implemented in a timely manner effectively achieving their objectives - see objective 3 below</w:t>
            </w:r>
          </w:p>
        </w:tc>
      </w:tr>
      <w:tr w:rsidR="00E1014C" w:rsidRPr="0076597B" w14:paraId="1F694B05" w14:textId="77777777" w:rsidTr="00A05905">
        <w:tc>
          <w:tcPr>
            <w:tcW w:w="5000" w:type="pct"/>
            <w:gridSpan w:val="10"/>
            <w:tcBorders>
              <w:top w:val="nil"/>
              <w:left w:val="single" w:sz="4" w:space="0" w:color="auto"/>
              <w:bottom w:val="single" w:sz="4" w:space="0" w:color="auto"/>
              <w:right w:val="single" w:sz="4" w:space="0" w:color="auto"/>
            </w:tcBorders>
            <w:shd w:val="clear" w:color="auto" w:fill="auto"/>
            <w:hideMark/>
          </w:tcPr>
          <w:p w14:paraId="7B87AF9E" w14:textId="4C5A7EDD" w:rsidR="00E1014C" w:rsidRPr="0076597B" w:rsidRDefault="00E1014C" w:rsidP="00E1014C">
            <w:pPr>
              <w:spacing w:after="0" w:line="240" w:lineRule="auto"/>
              <w:rPr>
                <w:rFonts w:ascii="Times New Roman" w:hAnsi="Times New Roman" w:cs="Times New Roman"/>
                <w:b/>
                <w:color w:val="000000"/>
                <w:lang w:val="en-GB" w:eastAsia="en-GB"/>
              </w:rPr>
            </w:pPr>
            <w:r w:rsidRPr="0076597B">
              <w:rPr>
                <w:rFonts w:ascii="Times New Roman" w:hAnsi="Times New Roman" w:cs="Times New Roman"/>
                <w:b/>
                <w:color w:val="000000"/>
                <w:lang w:val="en-GB" w:eastAsia="en-GB"/>
              </w:rPr>
              <w:t>Specific Objective No 3: Stakeholder Consultation and Management Adaptation.</w:t>
            </w:r>
          </w:p>
        </w:tc>
      </w:tr>
      <w:tr w:rsidR="00E1014C" w:rsidRPr="0076597B" w14:paraId="17704EB3" w14:textId="77777777" w:rsidTr="00A05905">
        <w:tc>
          <w:tcPr>
            <w:tcW w:w="1321" w:type="pct"/>
            <w:tcBorders>
              <w:top w:val="single" w:sz="4" w:space="0" w:color="auto"/>
              <w:left w:val="single" w:sz="4" w:space="0" w:color="auto"/>
              <w:bottom w:val="single" w:sz="4" w:space="0" w:color="auto"/>
              <w:right w:val="single" w:sz="4" w:space="0" w:color="auto"/>
            </w:tcBorders>
            <w:shd w:val="clear" w:color="auto" w:fill="auto"/>
          </w:tcPr>
          <w:p w14:paraId="256FB3CB" w14:textId="5DD36F77" w:rsidR="00E1014C" w:rsidRPr="0076597B" w:rsidRDefault="00E1014C" w:rsidP="00E1014C">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3.1 Project update meetings with local and regional stakeholders.</w:t>
            </w:r>
          </w:p>
        </w:tc>
        <w:tc>
          <w:tcPr>
            <w:tcW w:w="795" w:type="pct"/>
            <w:tcBorders>
              <w:top w:val="single" w:sz="4" w:space="0" w:color="auto"/>
              <w:left w:val="nil"/>
              <w:bottom w:val="single" w:sz="4" w:space="0" w:color="auto"/>
              <w:right w:val="single" w:sz="4" w:space="0" w:color="auto"/>
            </w:tcBorders>
            <w:shd w:val="clear" w:color="auto" w:fill="auto"/>
          </w:tcPr>
          <w:p w14:paraId="4B9E2E93" w14:textId="615FD899" w:rsidR="00E1014C" w:rsidRPr="0076597B" w:rsidRDefault="00E1014C" w:rsidP="00E1014C">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AF-ICS-AIL/UMA</w:t>
            </w:r>
          </w:p>
        </w:tc>
        <w:tc>
          <w:tcPr>
            <w:tcW w:w="526" w:type="pct"/>
            <w:gridSpan w:val="2"/>
            <w:tcBorders>
              <w:top w:val="single" w:sz="4" w:space="0" w:color="auto"/>
              <w:left w:val="nil"/>
              <w:bottom w:val="single" w:sz="4" w:space="0" w:color="auto"/>
              <w:right w:val="single" w:sz="4" w:space="0" w:color="auto"/>
            </w:tcBorders>
            <w:shd w:val="clear" w:color="auto" w:fill="auto"/>
          </w:tcPr>
          <w:p w14:paraId="0E6D9320" w14:textId="6D9B2BE7" w:rsidR="00E1014C" w:rsidRPr="0076597B" w:rsidRDefault="00E1014C" w:rsidP="00E1014C">
            <w:pPr>
              <w:spacing w:after="0" w:line="240" w:lineRule="auto"/>
              <w:rPr>
                <w:rFonts w:ascii="Times New Roman" w:hAnsi="Times New Roman" w:cs="Times New Roman"/>
                <w:color w:val="000000"/>
                <w:lang w:val="en-GB" w:eastAsia="en-GB"/>
              </w:rPr>
            </w:pPr>
          </w:p>
        </w:tc>
        <w:tc>
          <w:tcPr>
            <w:tcW w:w="466" w:type="pct"/>
            <w:tcBorders>
              <w:top w:val="single" w:sz="4" w:space="0" w:color="auto"/>
              <w:left w:val="nil"/>
              <w:bottom w:val="single" w:sz="4" w:space="0" w:color="auto"/>
              <w:right w:val="single" w:sz="4" w:space="0" w:color="auto"/>
            </w:tcBorders>
            <w:shd w:val="clear" w:color="auto" w:fill="auto"/>
          </w:tcPr>
          <w:p w14:paraId="1CB1DE50" w14:textId="5CEF9104" w:rsidR="00E1014C" w:rsidRPr="0076597B" w:rsidRDefault="00E1014C" w:rsidP="00E1014C">
            <w:pPr>
              <w:spacing w:after="0" w:line="240" w:lineRule="auto"/>
              <w:rPr>
                <w:rFonts w:ascii="Times New Roman" w:hAnsi="Times New Roman" w:cs="Times New Roman"/>
                <w:color w:val="000000"/>
                <w:lang w:val="en-GB" w:eastAsia="en-GB"/>
              </w:rPr>
            </w:pPr>
          </w:p>
        </w:tc>
        <w:tc>
          <w:tcPr>
            <w:tcW w:w="496" w:type="pct"/>
            <w:tcBorders>
              <w:top w:val="single" w:sz="4" w:space="0" w:color="auto"/>
              <w:left w:val="nil"/>
              <w:bottom w:val="single" w:sz="4" w:space="0" w:color="auto"/>
              <w:right w:val="single" w:sz="4" w:space="0" w:color="auto"/>
            </w:tcBorders>
            <w:shd w:val="clear" w:color="auto" w:fill="auto"/>
          </w:tcPr>
          <w:p w14:paraId="6EAA5291" w14:textId="1EE89D84" w:rsidR="00E1014C" w:rsidRPr="0076597B" w:rsidRDefault="00E1014C" w:rsidP="00E1014C">
            <w:pPr>
              <w:spacing w:after="0" w:line="240" w:lineRule="auto"/>
              <w:rPr>
                <w:rFonts w:ascii="Times New Roman" w:hAnsi="Times New Roman" w:cs="Times New Roman"/>
                <w:color w:val="000000"/>
                <w:lang w:val="en-GB" w:eastAsia="en-GB"/>
              </w:rPr>
            </w:pPr>
          </w:p>
        </w:tc>
        <w:tc>
          <w:tcPr>
            <w:tcW w:w="496" w:type="pct"/>
            <w:gridSpan w:val="2"/>
            <w:tcBorders>
              <w:top w:val="single" w:sz="4" w:space="0" w:color="auto"/>
              <w:left w:val="nil"/>
              <w:bottom w:val="single" w:sz="4" w:space="0" w:color="auto"/>
              <w:right w:val="single" w:sz="4" w:space="0" w:color="auto"/>
            </w:tcBorders>
            <w:shd w:val="clear" w:color="auto" w:fill="auto"/>
          </w:tcPr>
          <w:p w14:paraId="172E64A9" w14:textId="5967AAA4" w:rsidR="00E1014C" w:rsidRPr="0076597B" w:rsidRDefault="009E2736" w:rsidP="00E1014C">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X</w:t>
            </w:r>
          </w:p>
        </w:tc>
        <w:tc>
          <w:tcPr>
            <w:tcW w:w="464" w:type="pct"/>
            <w:tcBorders>
              <w:top w:val="single" w:sz="4" w:space="0" w:color="auto"/>
              <w:left w:val="nil"/>
              <w:bottom w:val="single" w:sz="4" w:space="0" w:color="auto"/>
              <w:right w:val="single" w:sz="4" w:space="0" w:color="auto"/>
            </w:tcBorders>
            <w:shd w:val="clear" w:color="auto" w:fill="auto"/>
          </w:tcPr>
          <w:p w14:paraId="69D87518" w14:textId="35055ED1" w:rsidR="00E1014C" w:rsidRPr="0076597B" w:rsidRDefault="00E1014C" w:rsidP="00E1014C">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X</w:t>
            </w:r>
          </w:p>
        </w:tc>
        <w:tc>
          <w:tcPr>
            <w:tcW w:w="436" w:type="pct"/>
            <w:tcBorders>
              <w:top w:val="single" w:sz="4" w:space="0" w:color="auto"/>
              <w:left w:val="nil"/>
              <w:bottom w:val="single" w:sz="4" w:space="0" w:color="auto"/>
              <w:right w:val="single" w:sz="4" w:space="0" w:color="auto"/>
            </w:tcBorders>
            <w:shd w:val="clear" w:color="auto" w:fill="auto"/>
          </w:tcPr>
          <w:p w14:paraId="3011016C" w14:textId="707644A6" w:rsidR="00E1014C" w:rsidRPr="0076597B" w:rsidRDefault="00E1014C" w:rsidP="00E1014C">
            <w:pPr>
              <w:spacing w:after="0" w:line="240" w:lineRule="auto"/>
              <w:rPr>
                <w:rFonts w:ascii="Times New Roman" w:hAnsi="Times New Roman" w:cs="Times New Roman"/>
                <w:color w:val="000000"/>
                <w:lang w:val="en-GB" w:eastAsia="en-GB"/>
              </w:rPr>
            </w:pPr>
          </w:p>
        </w:tc>
      </w:tr>
      <w:tr w:rsidR="00E1014C" w:rsidRPr="0076597B" w14:paraId="066D2252" w14:textId="77777777" w:rsidTr="00A05905">
        <w:tc>
          <w:tcPr>
            <w:tcW w:w="1321" w:type="pct"/>
            <w:tcBorders>
              <w:top w:val="single" w:sz="4" w:space="0" w:color="auto"/>
              <w:left w:val="single" w:sz="4" w:space="0" w:color="auto"/>
              <w:bottom w:val="single" w:sz="4" w:space="0" w:color="auto"/>
              <w:right w:val="single" w:sz="4" w:space="0" w:color="auto"/>
            </w:tcBorders>
            <w:shd w:val="clear" w:color="auto" w:fill="auto"/>
          </w:tcPr>
          <w:p w14:paraId="16D2ACE8" w14:textId="61B6901B" w:rsidR="00E1014C" w:rsidRPr="0076597B" w:rsidRDefault="00E1014C" w:rsidP="00E1014C">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3.2 If needed, revision of produced code of conduct</w:t>
            </w:r>
            <w:r w:rsidR="00A05905" w:rsidRPr="0076597B">
              <w:rPr>
                <w:rFonts w:ascii="Times New Roman" w:hAnsi="Times New Roman" w:cs="Times New Roman"/>
                <w:color w:val="000000"/>
                <w:lang w:val="en-GB" w:eastAsia="en-GB"/>
              </w:rPr>
              <w:t xml:space="preserve"> based on C&amp;R results</w:t>
            </w:r>
            <w:r w:rsidRPr="0076597B">
              <w:rPr>
                <w:rFonts w:ascii="Times New Roman" w:hAnsi="Times New Roman" w:cs="Times New Roman"/>
                <w:color w:val="000000"/>
                <w:lang w:val="en-GB" w:eastAsia="en-GB"/>
              </w:rPr>
              <w:t xml:space="preserve"> </w:t>
            </w:r>
          </w:p>
        </w:tc>
        <w:tc>
          <w:tcPr>
            <w:tcW w:w="795" w:type="pct"/>
            <w:tcBorders>
              <w:top w:val="single" w:sz="4" w:space="0" w:color="auto"/>
              <w:left w:val="nil"/>
              <w:bottom w:val="single" w:sz="4" w:space="0" w:color="auto"/>
              <w:right w:val="single" w:sz="4" w:space="0" w:color="auto"/>
            </w:tcBorders>
            <w:shd w:val="clear" w:color="auto" w:fill="auto"/>
          </w:tcPr>
          <w:p w14:paraId="2B3FEEE3" w14:textId="09D7F507" w:rsidR="00E1014C" w:rsidRPr="0076597B" w:rsidRDefault="00A05905" w:rsidP="00E1014C">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AF-ICS-AIL/UMA</w:t>
            </w:r>
          </w:p>
        </w:tc>
        <w:tc>
          <w:tcPr>
            <w:tcW w:w="526" w:type="pct"/>
            <w:gridSpan w:val="2"/>
            <w:tcBorders>
              <w:top w:val="single" w:sz="4" w:space="0" w:color="auto"/>
              <w:left w:val="nil"/>
              <w:bottom w:val="single" w:sz="4" w:space="0" w:color="auto"/>
              <w:right w:val="single" w:sz="4" w:space="0" w:color="auto"/>
            </w:tcBorders>
            <w:shd w:val="clear" w:color="auto" w:fill="auto"/>
          </w:tcPr>
          <w:p w14:paraId="4EBC538E" w14:textId="77777777" w:rsidR="00E1014C" w:rsidRPr="0076597B" w:rsidRDefault="00E1014C" w:rsidP="00E1014C">
            <w:pPr>
              <w:spacing w:after="0" w:line="240" w:lineRule="auto"/>
              <w:rPr>
                <w:rFonts w:ascii="Times New Roman" w:hAnsi="Times New Roman" w:cs="Times New Roman"/>
                <w:color w:val="000000"/>
                <w:lang w:val="en-GB" w:eastAsia="en-GB"/>
              </w:rPr>
            </w:pPr>
          </w:p>
        </w:tc>
        <w:tc>
          <w:tcPr>
            <w:tcW w:w="466" w:type="pct"/>
            <w:tcBorders>
              <w:top w:val="single" w:sz="4" w:space="0" w:color="auto"/>
              <w:left w:val="nil"/>
              <w:bottom w:val="single" w:sz="4" w:space="0" w:color="auto"/>
              <w:right w:val="single" w:sz="4" w:space="0" w:color="auto"/>
            </w:tcBorders>
            <w:shd w:val="clear" w:color="auto" w:fill="auto"/>
          </w:tcPr>
          <w:p w14:paraId="29DE474D" w14:textId="77777777" w:rsidR="00E1014C" w:rsidRPr="0076597B" w:rsidRDefault="00E1014C" w:rsidP="00E1014C">
            <w:pPr>
              <w:spacing w:after="0" w:line="240" w:lineRule="auto"/>
              <w:rPr>
                <w:rFonts w:ascii="Times New Roman" w:hAnsi="Times New Roman" w:cs="Times New Roman"/>
                <w:color w:val="000000"/>
                <w:lang w:val="en-GB" w:eastAsia="en-GB"/>
              </w:rPr>
            </w:pPr>
          </w:p>
        </w:tc>
        <w:tc>
          <w:tcPr>
            <w:tcW w:w="496" w:type="pct"/>
            <w:tcBorders>
              <w:top w:val="single" w:sz="4" w:space="0" w:color="auto"/>
              <w:left w:val="nil"/>
              <w:bottom w:val="single" w:sz="4" w:space="0" w:color="auto"/>
              <w:right w:val="single" w:sz="4" w:space="0" w:color="auto"/>
            </w:tcBorders>
            <w:shd w:val="clear" w:color="auto" w:fill="auto"/>
          </w:tcPr>
          <w:p w14:paraId="4F623135" w14:textId="77777777" w:rsidR="00E1014C" w:rsidRPr="0076597B" w:rsidRDefault="00E1014C" w:rsidP="00E1014C">
            <w:pPr>
              <w:spacing w:after="0" w:line="240" w:lineRule="auto"/>
              <w:rPr>
                <w:rFonts w:ascii="Times New Roman" w:hAnsi="Times New Roman" w:cs="Times New Roman"/>
                <w:color w:val="000000"/>
                <w:lang w:val="en-GB" w:eastAsia="en-GB"/>
              </w:rPr>
            </w:pPr>
          </w:p>
        </w:tc>
        <w:tc>
          <w:tcPr>
            <w:tcW w:w="496" w:type="pct"/>
            <w:gridSpan w:val="2"/>
            <w:tcBorders>
              <w:top w:val="single" w:sz="4" w:space="0" w:color="auto"/>
              <w:left w:val="nil"/>
              <w:bottom w:val="single" w:sz="4" w:space="0" w:color="auto"/>
              <w:right w:val="single" w:sz="4" w:space="0" w:color="auto"/>
            </w:tcBorders>
            <w:shd w:val="clear" w:color="auto" w:fill="auto"/>
          </w:tcPr>
          <w:p w14:paraId="0506AF1A" w14:textId="77777777" w:rsidR="00E1014C" w:rsidRPr="0076597B" w:rsidRDefault="00E1014C" w:rsidP="00E1014C">
            <w:pPr>
              <w:spacing w:after="0" w:line="240" w:lineRule="auto"/>
              <w:rPr>
                <w:rFonts w:ascii="Times New Roman" w:hAnsi="Times New Roman" w:cs="Times New Roman"/>
                <w:color w:val="000000"/>
                <w:lang w:val="en-GB" w:eastAsia="en-GB"/>
              </w:rPr>
            </w:pPr>
          </w:p>
        </w:tc>
        <w:tc>
          <w:tcPr>
            <w:tcW w:w="464" w:type="pct"/>
            <w:tcBorders>
              <w:top w:val="single" w:sz="4" w:space="0" w:color="auto"/>
              <w:left w:val="nil"/>
              <w:bottom w:val="single" w:sz="4" w:space="0" w:color="auto"/>
              <w:right w:val="single" w:sz="4" w:space="0" w:color="auto"/>
            </w:tcBorders>
            <w:shd w:val="clear" w:color="auto" w:fill="auto"/>
          </w:tcPr>
          <w:p w14:paraId="6C781AAF" w14:textId="2D4FDA31" w:rsidR="00E1014C" w:rsidRPr="0076597B" w:rsidRDefault="00A05905" w:rsidP="00E1014C">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X</w:t>
            </w:r>
          </w:p>
        </w:tc>
        <w:tc>
          <w:tcPr>
            <w:tcW w:w="436" w:type="pct"/>
            <w:tcBorders>
              <w:top w:val="single" w:sz="4" w:space="0" w:color="auto"/>
              <w:left w:val="nil"/>
              <w:bottom w:val="single" w:sz="4" w:space="0" w:color="auto"/>
              <w:right w:val="single" w:sz="4" w:space="0" w:color="auto"/>
            </w:tcBorders>
            <w:shd w:val="clear" w:color="auto" w:fill="auto"/>
          </w:tcPr>
          <w:p w14:paraId="56A4AC26" w14:textId="77777777" w:rsidR="00E1014C" w:rsidRPr="0076597B" w:rsidRDefault="00E1014C" w:rsidP="00E1014C">
            <w:pPr>
              <w:spacing w:after="0" w:line="240" w:lineRule="auto"/>
              <w:rPr>
                <w:rFonts w:ascii="Times New Roman" w:hAnsi="Times New Roman" w:cs="Times New Roman"/>
                <w:color w:val="000000"/>
                <w:lang w:val="en-GB" w:eastAsia="en-GB"/>
              </w:rPr>
            </w:pPr>
          </w:p>
        </w:tc>
      </w:tr>
      <w:tr w:rsidR="00E1014C" w:rsidRPr="0076597B" w14:paraId="76B19E48" w14:textId="77777777" w:rsidTr="00A05905">
        <w:tc>
          <w:tcPr>
            <w:tcW w:w="1321" w:type="pct"/>
            <w:tcBorders>
              <w:top w:val="single" w:sz="4" w:space="0" w:color="auto"/>
              <w:left w:val="single" w:sz="4" w:space="0" w:color="auto"/>
              <w:bottom w:val="single" w:sz="4" w:space="0" w:color="auto"/>
              <w:right w:val="single" w:sz="4" w:space="0" w:color="auto"/>
            </w:tcBorders>
            <w:shd w:val="clear" w:color="auto" w:fill="auto"/>
          </w:tcPr>
          <w:p w14:paraId="2B5A7413" w14:textId="20534735" w:rsidR="00E1014C" w:rsidRPr="0076597B" w:rsidRDefault="00A05905" w:rsidP="00E1014C">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3.3 Local (AA) and regional (</w:t>
            </w:r>
            <w:proofErr w:type="spellStart"/>
            <w:r w:rsidRPr="0076597B">
              <w:rPr>
                <w:rFonts w:ascii="Times New Roman" w:hAnsi="Times New Roman" w:cs="Times New Roman"/>
                <w:color w:val="000000"/>
                <w:lang w:val="en-GB" w:eastAsia="en-GB"/>
              </w:rPr>
              <w:t>Mahé</w:t>
            </w:r>
            <w:proofErr w:type="spellEnd"/>
            <w:r w:rsidRPr="0076597B">
              <w:rPr>
                <w:rFonts w:ascii="Times New Roman" w:hAnsi="Times New Roman" w:cs="Times New Roman"/>
                <w:color w:val="000000"/>
                <w:lang w:val="en-GB" w:eastAsia="en-GB"/>
              </w:rPr>
              <w:t>) workshop on recreation fisheries science and application, in collaboration with SFA</w:t>
            </w:r>
          </w:p>
        </w:tc>
        <w:tc>
          <w:tcPr>
            <w:tcW w:w="795" w:type="pct"/>
            <w:tcBorders>
              <w:top w:val="single" w:sz="4" w:space="0" w:color="auto"/>
              <w:left w:val="nil"/>
              <w:bottom w:val="single" w:sz="4" w:space="0" w:color="auto"/>
              <w:right w:val="single" w:sz="4" w:space="0" w:color="auto"/>
            </w:tcBorders>
            <w:shd w:val="clear" w:color="auto" w:fill="auto"/>
          </w:tcPr>
          <w:p w14:paraId="4823B65F" w14:textId="51805AC9" w:rsidR="00E1014C" w:rsidRPr="0076597B" w:rsidRDefault="00A05905" w:rsidP="00E1014C">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AF-ICS-AIL/UMA/SFA</w:t>
            </w:r>
          </w:p>
        </w:tc>
        <w:tc>
          <w:tcPr>
            <w:tcW w:w="526" w:type="pct"/>
            <w:gridSpan w:val="2"/>
            <w:tcBorders>
              <w:top w:val="single" w:sz="4" w:space="0" w:color="auto"/>
              <w:left w:val="nil"/>
              <w:bottom w:val="single" w:sz="4" w:space="0" w:color="auto"/>
              <w:right w:val="single" w:sz="4" w:space="0" w:color="auto"/>
            </w:tcBorders>
            <w:shd w:val="clear" w:color="auto" w:fill="auto"/>
          </w:tcPr>
          <w:p w14:paraId="1D184091" w14:textId="77777777" w:rsidR="00E1014C" w:rsidRPr="0076597B" w:rsidRDefault="00E1014C" w:rsidP="00E1014C">
            <w:pPr>
              <w:spacing w:after="0" w:line="240" w:lineRule="auto"/>
              <w:rPr>
                <w:rFonts w:ascii="Times New Roman" w:hAnsi="Times New Roman" w:cs="Times New Roman"/>
                <w:color w:val="000000"/>
                <w:lang w:val="en-GB" w:eastAsia="en-GB"/>
              </w:rPr>
            </w:pPr>
          </w:p>
        </w:tc>
        <w:tc>
          <w:tcPr>
            <w:tcW w:w="466" w:type="pct"/>
            <w:tcBorders>
              <w:top w:val="single" w:sz="4" w:space="0" w:color="auto"/>
              <w:left w:val="nil"/>
              <w:bottom w:val="single" w:sz="4" w:space="0" w:color="auto"/>
              <w:right w:val="single" w:sz="4" w:space="0" w:color="auto"/>
            </w:tcBorders>
            <w:shd w:val="clear" w:color="auto" w:fill="auto"/>
          </w:tcPr>
          <w:p w14:paraId="4671BD49" w14:textId="77777777" w:rsidR="00E1014C" w:rsidRPr="0076597B" w:rsidRDefault="00E1014C" w:rsidP="00E1014C">
            <w:pPr>
              <w:spacing w:after="0" w:line="240" w:lineRule="auto"/>
              <w:rPr>
                <w:rFonts w:ascii="Times New Roman" w:hAnsi="Times New Roman" w:cs="Times New Roman"/>
                <w:color w:val="000000"/>
                <w:lang w:val="en-GB" w:eastAsia="en-GB"/>
              </w:rPr>
            </w:pPr>
          </w:p>
        </w:tc>
        <w:tc>
          <w:tcPr>
            <w:tcW w:w="496" w:type="pct"/>
            <w:tcBorders>
              <w:top w:val="single" w:sz="4" w:space="0" w:color="auto"/>
              <w:left w:val="nil"/>
              <w:bottom w:val="single" w:sz="4" w:space="0" w:color="auto"/>
              <w:right w:val="single" w:sz="4" w:space="0" w:color="auto"/>
            </w:tcBorders>
            <w:shd w:val="clear" w:color="auto" w:fill="auto"/>
          </w:tcPr>
          <w:p w14:paraId="147785B8" w14:textId="77777777" w:rsidR="00E1014C" w:rsidRPr="0076597B" w:rsidRDefault="00E1014C" w:rsidP="00E1014C">
            <w:pPr>
              <w:spacing w:after="0" w:line="240" w:lineRule="auto"/>
              <w:rPr>
                <w:rFonts w:ascii="Times New Roman" w:hAnsi="Times New Roman" w:cs="Times New Roman"/>
                <w:color w:val="000000"/>
                <w:lang w:val="en-GB" w:eastAsia="en-GB"/>
              </w:rPr>
            </w:pPr>
          </w:p>
        </w:tc>
        <w:tc>
          <w:tcPr>
            <w:tcW w:w="496" w:type="pct"/>
            <w:gridSpan w:val="2"/>
            <w:tcBorders>
              <w:top w:val="single" w:sz="4" w:space="0" w:color="auto"/>
              <w:left w:val="nil"/>
              <w:bottom w:val="single" w:sz="4" w:space="0" w:color="auto"/>
              <w:right w:val="single" w:sz="4" w:space="0" w:color="auto"/>
            </w:tcBorders>
            <w:shd w:val="clear" w:color="auto" w:fill="auto"/>
          </w:tcPr>
          <w:p w14:paraId="4851A269" w14:textId="77777777" w:rsidR="00E1014C" w:rsidRPr="0076597B" w:rsidRDefault="00E1014C" w:rsidP="00E1014C">
            <w:pPr>
              <w:spacing w:after="0" w:line="240" w:lineRule="auto"/>
              <w:rPr>
                <w:rFonts w:ascii="Times New Roman" w:hAnsi="Times New Roman" w:cs="Times New Roman"/>
                <w:color w:val="000000"/>
                <w:lang w:val="en-GB" w:eastAsia="en-GB"/>
              </w:rPr>
            </w:pPr>
          </w:p>
        </w:tc>
        <w:tc>
          <w:tcPr>
            <w:tcW w:w="464" w:type="pct"/>
            <w:tcBorders>
              <w:top w:val="single" w:sz="4" w:space="0" w:color="auto"/>
              <w:left w:val="nil"/>
              <w:bottom w:val="single" w:sz="4" w:space="0" w:color="auto"/>
              <w:right w:val="single" w:sz="4" w:space="0" w:color="auto"/>
            </w:tcBorders>
            <w:shd w:val="clear" w:color="auto" w:fill="auto"/>
          </w:tcPr>
          <w:p w14:paraId="7ED06351" w14:textId="0559FA07" w:rsidR="00E1014C" w:rsidRPr="0076597B" w:rsidRDefault="00A05905" w:rsidP="00E1014C">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X</w:t>
            </w:r>
          </w:p>
        </w:tc>
        <w:tc>
          <w:tcPr>
            <w:tcW w:w="436" w:type="pct"/>
            <w:tcBorders>
              <w:top w:val="single" w:sz="4" w:space="0" w:color="auto"/>
              <w:left w:val="nil"/>
              <w:bottom w:val="single" w:sz="4" w:space="0" w:color="auto"/>
              <w:right w:val="single" w:sz="4" w:space="0" w:color="auto"/>
            </w:tcBorders>
            <w:shd w:val="clear" w:color="auto" w:fill="auto"/>
          </w:tcPr>
          <w:p w14:paraId="1B7F1E14" w14:textId="77777777" w:rsidR="00E1014C" w:rsidRPr="0076597B" w:rsidRDefault="00E1014C" w:rsidP="00E1014C">
            <w:pPr>
              <w:spacing w:after="0" w:line="240" w:lineRule="auto"/>
              <w:rPr>
                <w:rFonts w:ascii="Times New Roman" w:hAnsi="Times New Roman" w:cs="Times New Roman"/>
                <w:color w:val="000000"/>
                <w:lang w:val="en-GB" w:eastAsia="en-GB"/>
              </w:rPr>
            </w:pPr>
          </w:p>
        </w:tc>
      </w:tr>
      <w:tr w:rsidR="00A05905" w:rsidRPr="0076597B" w14:paraId="5C7CC146" w14:textId="77777777" w:rsidTr="00325A24">
        <w:tc>
          <w:tcPr>
            <w:tcW w:w="1321" w:type="pct"/>
            <w:tcBorders>
              <w:top w:val="nil"/>
              <w:left w:val="single" w:sz="4" w:space="0" w:color="auto"/>
              <w:bottom w:val="single" w:sz="4" w:space="0" w:color="auto"/>
              <w:right w:val="single" w:sz="4" w:space="0" w:color="auto"/>
            </w:tcBorders>
            <w:shd w:val="clear" w:color="auto" w:fill="auto"/>
          </w:tcPr>
          <w:p w14:paraId="04FA374F" w14:textId="6E9796B3" w:rsidR="00A05905" w:rsidRPr="0076597B" w:rsidRDefault="00A05905" w:rsidP="00A05905">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3.4 International outreach via websites and scientific papers</w:t>
            </w:r>
          </w:p>
        </w:tc>
        <w:tc>
          <w:tcPr>
            <w:tcW w:w="795" w:type="pct"/>
            <w:tcBorders>
              <w:top w:val="nil"/>
              <w:left w:val="nil"/>
              <w:bottom w:val="single" w:sz="4" w:space="0" w:color="auto"/>
              <w:right w:val="single" w:sz="4" w:space="0" w:color="auto"/>
            </w:tcBorders>
            <w:shd w:val="clear" w:color="auto" w:fill="auto"/>
          </w:tcPr>
          <w:p w14:paraId="0E288DF2" w14:textId="54C2A94C" w:rsidR="00A05905" w:rsidRPr="0076597B" w:rsidRDefault="00A05905" w:rsidP="00E1014C">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AF-ICS-AIL/UMA</w:t>
            </w:r>
          </w:p>
        </w:tc>
        <w:tc>
          <w:tcPr>
            <w:tcW w:w="526" w:type="pct"/>
            <w:gridSpan w:val="2"/>
            <w:tcBorders>
              <w:top w:val="nil"/>
              <w:left w:val="nil"/>
              <w:bottom w:val="single" w:sz="4" w:space="0" w:color="auto"/>
              <w:right w:val="single" w:sz="4" w:space="0" w:color="auto"/>
            </w:tcBorders>
            <w:shd w:val="clear" w:color="auto" w:fill="auto"/>
          </w:tcPr>
          <w:p w14:paraId="44DA31E3" w14:textId="77777777" w:rsidR="00A05905" w:rsidRPr="0076597B" w:rsidRDefault="00A05905" w:rsidP="00E1014C">
            <w:pPr>
              <w:spacing w:after="0" w:line="240" w:lineRule="auto"/>
              <w:rPr>
                <w:rFonts w:ascii="Times New Roman" w:hAnsi="Times New Roman" w:cs="Times New Roman"/>
                <w:color w:val="000000"/>
                <w:lang w:val="en-GB" w:eastAsia="en-GB"/>
              </w:rPr>
            </w:pPr>
          </w:p>
        </w:tc>
        <w:tc>
          <w:tcPr>
            <w:tcW w:w="466" w:type="pct"/>
            <w:tcBorders>
              <w:top w:val="nil"/>
              <w:left w:val="nil"/>
              <w:bottom w:val="single" w:sz="4" w:space="0" w:color="auto"/>
              <w:right w:val="single" w:sz="4" w:space="0" w:color="auto"/>
            </w:tcBorders>
            <w:shd w:val="clear" w:color="auto" w:fill="auto"/>
          </w:tcPr>
          <w:p w14:paraId="01B8BB6B" w14:textId="77777777" w:rsidR="00A05905" w:rsidRPr="0076597B" w:rsidRDefault="00A05905" w:rsidP="00E1014C">
            <w:pPr>
              <w:spacing w:after="0" w:line="240" w:lineRule="auto"/>
              <w:rPr>
                <w:rFonts w:ascii="Times New Roman" w:hAnsi="Times New Roman" w:cs="Times New Roman"/>
                <w:color w:val="000000"/>
                <w:lang w:val="en-GB" w:eastAsia="en-GB"/>
              </w:rPr>
            </w:pPr>
          </w:p>
        </w:tc>
        <w:tc>
          <w:tcPr>
            <w:tcW w:w="496" w:type="pct"/>
            <w:tcBorders>
              <w:top w:val="nil"/>
              <w:left w:val="nil"/>
              <w:bottom w:val="single" w:sz="4" w:space="0" w:color="auto"/>
              <w:right w:val="single" w:sz="4" w:space="0" w:color="auto"/>
            </w:tcBorders>
            <w:shd w:val="clear" w:color="auto" w:fill="auto"/>
          </w:tcPr>
          <w:p w14:paraId="26FAA534" w14:textId="77777777" w:rsidR="00A05905" w:rsidRPr="0076597B" w:rsidRDefault="00A05905" w:rsidP="00E1014C">
            <w:pPr>
              <w:spacing w:after="0" w:line="240" w:lineRule="auto"/>
              <w:rPr>
                <w:rFonts w:ascii="Times New Roman" w:hAnsi="Times New Roman" w:cs="Times New Roman"/>
                <w:color w:val="000000"/>
                <w:lang w:val="en-GB" w:eastAsia="en-GB"/>
              </w:rPr>
            </w:pPr>
          </w:p>
        </w:tc>
        <w:tc>
          <w:tcPr>
            <w:tcW w:w="496" w:type="pct"/>
            <w:gridSpan w:val="2"/>
            <w:tcBorders>
              <w:top w:val="nil"/>
              <w:left w:val="nil"/>
              <w:bottom w:val="single" w:sz="4" w:space="0" w:color="auto"/>
              <w:right w:val="single" w:sz="4" w:space="0" w:color="auto"/>
            </w:tcBorders>
            <w:shd w:val="clear" w:color="auto" w:fill="auto"/>
          </w:tcPr>
          <w:p w14:paraId="78A0919C" w14:textId="77777777" w:rsidR="00A05905" w:rsidRPr="0076597B" w:rsidRDefault="00A05905" w:rsidP="00E1014C">
            <w:pPr>
              <w:spacing w:after="0" w:line="240" w:lineRule="auto"/>
              <w:rPr>
                <w:rFonts w:ascii="Times New Roman" w:hAnsi="Times New Roman" w:cs="Times New Roman"/>
                <w:color w:val="000000"/>
                <w:lang w:val="en-GB" w:eastAsia="en-GB"/>
              </w:rPr>
            </w:pPr>
          </w:p>
        </w:tc>
        <w:tc>
          <w:tcPr>
            <w:tcW w:w="464" w:type="pct"/>
            <w:tcBorders>
              <w:top w:val="nil"/>
              <w:left w:val="nil"/>
              <w:bottom w:val="single" w:sz="4" w:space="0" w:color="auto"/>
              <w:right w:val="single" w:sz="4" w:space="0" w:color="auto"/>
            </w:tcBorders>
            <w:shd w:val="clear" w:color="auto" w:fill="auto"/>
          </w:tcPr>
          <w:p w14:paraId="42FEF6B9" w14:textId="01CC15D7" w:rsidR="00A05905" w:rsidRPr="0076597B" w:rsidRDefault="00A05905" w:rsidP="00E1014C">
            <w:pPr>
              <w:spacing w:after="0" w:line="240" w:lineRule="auto"/>
              <w:rPr>
                <w:rFonts w:ascii="Times New Roman" w:hAnsi="Times New Roman" w:cs="Times New Roman"/>
                <w:color w:val="000000"/>
                <w:lang w:val="en-GB" w:eastAsia="en-GB"/>
              </w:rPr>
            </w:pPr>
            <w:r w:rsidRPr="0076597B">
              <w:rPr>
                <w:rFonts w:ascii="Times New Roman" w:hAnsi="Times New Roman" w:cs="Times New Roman"/>
                <w:color w:val="000000"/>
                <w:lang w:val="en-GB" w:eastAsia="en-GB"/>
              </w:rPr>
              <w:t>X</w:t>
            </w:r>
          </w:p>
        </w:tc>
        <w:tc>
          <w:tcPr>
            <w:tcW w:w="436" w:type="pct"/>
            <w:tcBorders>
              <w:top w:val="nil"/>
              <w:left w:val="nil"/>
              <w:bottom w:val="single" w:sz="4" w:space="0" w:color="auto"/>
              <w:right w:val="single" w:sz="4" w:space="0" w:color="auto"/>
            </w:tcBorders>
            <w:shd w:val="clear" w:color="auto" w:fill="auto"/>
          </w:tcPr>
          <w:p w14:paraId="4A4BE428" w14:textId="77777777" w:rsidR="00A05905" w:rsidRPr="0076597B" w:rsidRDefault="00A05905" w:rsidP="00E1014C">
            <w:pPr>
              <w:spacing w:after="0" w:line="240" w:lineRule="auto"/>
              <w:rPr>
                <w:rFonts w:ascii="Times New Roman" w:hAnsi="Times New Roman" w:cs="Times New Roman"/>
                <w:color w:val="000000"/>
                <w:lang w:val="en-GB" w:eastAsia="en-GB"/>
              </w:rPr>
            </w:pPr>
          </w:p>
        </w:tc>
      </w:tr>
      <w:tr w:rsidR="00A05905" w:rsidRPr="0076597B" w14:paraId="4A81A3BE" w14:textId="77777777" w:rsidTr="00A05905">
        <w:tc>
          <w:tcPr>
            <w:tcW w:w="5000" w:type="pct"/>
            <w:gridSpan w:val="10"/>
            <w:tcBorders>
              <w:top w:val="nil"/>
              <w:left w:val="single" w:sz="4" w:space="0" w:color="auto"/>
              <w:bottom w:val="single" w:sz="4" w:space="0" w:color="auto"/>
              <w:right w:val="single" w:sz="4" w:space="0" w:color="auto"/>
            </w:tcBorders>
            <w:shd w:val="clear" w:color="auto" w:fill="auto"/>
          </w:tcPr>
          <w:p w14:paraId="175C49A3" w14:textId="307DA36B" w:rsidR="00A05905" w:rsidRPr="0076597B" w:rsidRDefault="00A05905" w:rsidP="003A7739">
            <w:pPr>
              <w:spacing w:after="0" w:line="240" w:lineRule="auto"/>
              <w:rPr>
                <w:rFonts w:ascii="Times New Roman" w:hAnsi="Times New Roman" w:cs="Times New Roman"/>
                <w:color w:val="000000"/>
                <w:lang w:val="en-GB" w:eastAsia="en-GB"/>
              </w:rPr>
            </w:pPr>
            <w:r w:rsidRPr="0076597B">
              <w:rPr>
                <w:rFonts w:ascii="Times New Roman" w:hAnsi="Times New Roman" w:cs="Times New Roman"/>
                <w:b/>
                <w:color w:val="000000"/>
                <w:lang w:val="en-GB" w:eastAsia="en-GB"/>
              </w:rPr>
              <w:t>List indicators for each activity:</w:t>
            </w:r>
            <w:r w:rsidR="005767A9" w:rsidRPr="0076597B">
              <w:rPr>
                <w:rFonts w:ascii="Times New Roman" w:hAnsi="Times New Roman" w:cs="Times New Roman"/>
                <w:b/>
                <w:color w:val="000000"/>
                <w:lang w:val="en-GB" w:eastAsia="en-GB"/>
              </w:rPr>
              <w:t xml:space="preserve"> 3.1 Institutions are effectively led; 3.2 </w:t>
            </w:r>
            <w:r w:rsidR="003A7739" w:rsidRPr="0076597B">
              <w:rPr>
                <w:rFonts w:ascii="Times New Roman" w:hAnsi="Times New Roman" w:cs="Times New Roman"/>
                <w:b/>
                <w:color w:val="000000"/>
                <w:lang w:val="en-GB" w:eastAsia="en-GB"/>
              </w:rPr>
              <w:t xml:space="preserve">see1.5; 3.3 Appropriate systems of training, mentoring and learning in place; </w:t>
            </w:r>
            <w:r w:rsidR="005767A9" w:rsidRPr="0076597B">
              <w:rPr>
                <w:rFonts w:ascii="Times New Roman" w:hAnsi="Times New Roman" w:cs="Times New Roman"/>
                <w:b/>
                <w:color w:val="000000"/>
                <w:lang w:val="en-GB" w:eastAsia="en-GB"/>
              </w:rPr>
              <w:t>Overall: Human Resources are well qualified</w:t>
            </w:r>
            <w:r w:rsidR="003A7739" w:rsidRPr="0076597B">
              <w:rPr>
                <w:rFonts w:ascii="Times New Roman" w:hAnsi="Times New Roman" w:cs="Times New Roman"/>
                <w:b/>
                <w:color w:val="000000"/>
                <w:lang w:val="en-GB" w:eastAsia="en-GB"/>
              </w:rPr>
              <w:t xml:space="preserve">, </w:t>
            </w:r>
            <w:r w:rsidR="005767A9" w:rsidRPr="0076597B">
              <w:rPr>
                <w:rFonts w:ascii="Times New Roman" w:hAnsi="Times New Roman" w:cs="Times New Roman"/>
                <w:b/>
                <w:color w:val="000000"/>
                <w:lang w:val="en-GB" w:eastAsia="en-GB"/>
              </w:rPr>
              <w:t>motivated</w:t>
            </w:r>
            <w:r w:rsidR="003A7739" w:rsidRPr="0076597B">
              <w:rPr>
                <w:rFonts w:ascii="Times New Roman" w:hAnsi="Times New Roman" w:cs="Times New Roman"/>
                <w:b/>
                <w:color w:val="000000"/>
                <w:lang w:val="en-GB" w:eastAsia="en-GB"/>
              </w:rPr>
              <w:t xml:space="preserve"> and committed</w:t>
            </w:r>
            <w:r w:rsidR="005767A9" w:rsidRPr="0076597B">
              <w:rPr>
                <w:rFonts w:ascii="Times New Roman" w:hAnsi="Times New Roman" w:cs="Times New Roman"/>
                <w:b/>
                <w:color w:val="000000"/>
                <w:lang w:val="en-GB" w:eastAsia="en-GB"/>
              </w:rPr>
              <w:t>.</w:t>
            </w:r>
          </w:p>
        </w:tc>
      </w:tr>
    </w:tbl>
    <w:p w14:paraId="29E9F46F" w14:textId="77777777" w:rsidR="009E3B90" w:rsidRPr="0076597B" w:rsidRDefault="009E3B90" w:rsidP="009E3B90">
      <w:pPr>
        <w:spacing w:after="0" w:line="240" w:lineRule="auto"/>
        <w:rPr>
          <w:rFonts w:ascii="Times New Roman" w:hAnsi="Times New Roman" w:cs="Times New Roman"/>
          <w:b/>
        </w:rPr>
      </w:pPr>
    </w:p>
    <w:p w14:paraId="011BCD9F" w14:textId="77777777" w:rsidR="009E3B90" w:rsidRPr="0076597B" w:rsidRDefault="009E3B90" w:rsidP="009E3B90">
      <w:pPr>
        <w:spacing w:after="0" w:line="240" w:lineRule="auto"/>
        <w:rPr>
          <w:rFonts w:ascii="Times New Roman" w:hAnsi="Times New Roman" w:cs="Times New Roman"/>
          <w:b/>
        </w:rPr>
      </w:pPr>
      <w:r w:rsidRPr="0076597B">
        <w:rPr>
          <w:rFonts w:ascii="Times New Roman" w:hAnsi="Times New Roman" w:cs="Times New Roman"/>
          <w:b/>
        </w:rPr>
        <w:t>Note: Expand the table rows as appropriate for your project.</w:t>
      </w:r>
    </w:p>
    <w:p w14:paraId="583C170B" w14:textId="77777777" w:rsidR="009E3B90" w:rsidRPr="0076597B" w:rsidRDefault="009E3B90" w:rsidP="009E3B90">
      <w:pPr>
        <w:spacing w:after="0" w:line="240" w:lineRule="auto"/>
        <w:rPr>
          <w:rFonts w:ascii="Times New Roman" w:hAnsi="Times New Roman" w:cs="Times New Roman"/>
          <w:b/>
        </w:rPr>
      </w:pPr>
    </w:p>
    <w:p w14:paraId="144CE6FA" w14:textId="77777777" w:rsidR="009E3B90" w:rsidRPr="0076597B" w:rsidRDefault="009E3B90" w:rsidP="009E3B90">
      <w:pPr>
        <w:spacing w:after="0" w:line="240" w:lineRule="auto"/>
        <w:rPr>
          <w:rFonts w:ascii="Times New Roman" w:hAnsi="Times New Roman" w:cs="Times New Roman"/>
          <w:b/>
        </w:rPr>
        <w:sectPr w:rsidR="009E3B90" w:rsidRPr="0076597B" w:rsidSect="00AC3544">
          <w:pgSz w:w="15840" w:h="12240" w:orient="landscape"/>
          <w:pgMar w:top="720" w:right="720" w:bottom="720" w:left="720" w:header="720" w:footer="720" w:gutter="0"/>
          <w:cols w:space="720"/>
          <w:docGrid w:linePitch="360"/>
        </w:sectPr>
      </w:pPr>
    </w:p>
    <w:p w14:paraId="5E8AF254" w14:textId="0D50F020" w:rsidR="003719FB" w:rsidRPr="0076597B" w:rsidRDefault="003719FB" w:rsidP="003719FB">
      <w:pPr>
        <w:rPr>
          <w:rFonts w:ascii="Times New Roman" w:hAnsi="Times New Roman" w:cs="Times New Roman"/>
          <w:b/>
        </w:rPr>
      </w:pPr>
      <w:r w:rsidRPr="0076597B">
        <w:rPr>
          <w:rFonts w:ascii="Times New Roman" w:hAnsi="Times New Roman" w:cs="Times New Roman"/>
          <w:b/>
        </w:rPr>
        <w:lastRenderedPageBreak/>
        <w:t>F. RISKS TO SUCCESSFUL IMPLEMENTATION AND MITIGATION MEASURES</w:t>
      </w:r>
      <w:r w:rsidR="00D03BC2" w:rsidRPr="0076597B">
        <w:rPr>
          <w:rFonts w:ascii="Times New Roman" w:hAnsi="Times New Roman" w:cs="Times New Roman"/>
          <w:b/>
        </w:rPr>
        <w:t xml:space="preserve"> </w:t>
      </w:r>
    </w:p>
    <w:tbl>
      <w:tblPr>
        <w:tblW w:w="8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2843"/>
        <w:gridCol w:w="1943"/>
        <w:gridCol w:w="2156"/>
      </w:tblGrid>
      <w:tr w:rsidR="003719FB" w:rsidRPr="0076597B" w14:paraId="78503A99" w14:textId="77777777" w:rsidTr="00F26D0E">
        <w:trPr>
          <w:trHeight w:val="827"/>
          <w:jc w:val="center"/>
        </w:trPr>
        <w:tc>
          <w:tcPr>
            <w:tcW w:w="1959" w:type="dxa"/>
          </w:tcPr>
          <w:p w14:paraId="7A7AEFB0" w14:textId="77777777" w:rsidR="003719FB" w:rsidRPr="0076597B" w:rsidRDefault="003719FB" w:rsidP="00AC3544">
            <w:pPr>
              <w:rPr>
                <w:rFonts w:ascii="Times New Roman" w:hAnsi="Times New Roman" w:cs="Times New Roman"/>
                <w:b/>
              </w:rPr>
            </w:pPr>
            <w:r w:rsidRPr="0076597B">
              <w:rPr>
                <w:rFonts w:ascii="Times New Roman" w:hAnsi="Times New Roman" w:cs="Times New Roman"/>
                <w:b/>
              </w:rPr>
              <w:t>Risk/Factors</w:t>
            </w:r>
          </w:p>
        </w:tc>
        <w:tc>
          <w:tcPr>
            <w:tcW w:w="2843" w:type="dxa"/>
          </w:tcPr>
          <w:p w14:paraId="0DD8266B" w14:textId="70319521" w:rsidR="003719FB" w:rsidRPr="0076597B" w:rsidRDefault="003719FB" w:rsidP="00447CDA">
            <w:pPr>
              <w:rPr>
                <w:rFonts w:ascii="Times New Roman" w:hAnsi="Times New Roman" w:cs="Times New Roman"/>
                <w:b/>
              </w:rPr>
            </w:pPr>
            <w:r w:rsidRPr="0076597B">
              <w:rPr>
                <w:rFonts w:ascii="Times New Roman" w:hAnsi="Times New Roman" w:cs="Times New Roman"/>
                <w:b/>
              </w:rPr>
              <w:t xml:space="preserve">Risk category </w:t>
            </w:r>
          </w:p>
        </w:tc>
        <w:tc>
          <w:tcPr>
            <w:tcW w:w="1943" w:type="dxa"/>
          </w:tcPr>
          <w:p w14:paraId="06475DB9" w14:textId="3A83DFE8" w:rsidR="003719FB" w:rsidRPr="0076597B" w:rsidRDefault="003719FB" w:rsidP="00447CDA">
            <w:pPr>
              <w:rPr>
                <w:rFonts w:ascii="Times New Roman" w:hAnsi="Times New Roman" w:cs="Times New Roman"/>
                <w:b/>
              </w:rPr>
            </w:pPr>
            <w:r w:rsidRPr="0076597B">
              <w:rPr>
                <w:rFonts w:ascii="Times New Roman" w:hAnsi="Times New Roman" w:cs="Times New Roman"/>
                <w:b/>
              </w:rPr>
              <w:t xml:space="preserve">Potential level of impact </w:t>
            </w:r>
          </w:p>
        </w:tc>
        <w:tc>
          <w:tcPr>
            <w:tcW w:w="2156" w:type="dxa"/>
          </w:tcPr>
          <w:p w14:paraId="7AE32D5D" w14:textId="77777777" w:rsidR="003719FB" w:rsidRPr="0076597B" w:rsidRDefault="003719FB" w:rsidP="00AC3544">
            <w:pPr>
              <w:rPr>
                <w:rFonts w:ascii="Times New Roman" w:hAnsi="Times New Roman" w:cs="Times New Roman"/>
                <w:b/>
              </w:rPr>
            </w:pPr>
            <w:r w:rsidRPr="0076597B">
              <w:rPr>
                <w:rFonts w:ascii="Times New Roman" w:hAnsi="Times New Roman" w:cs="Times New Roman"/>
                <w:b/>
              </w:rPr>
              <w:t>Risk mitigation measures</w:t>
            </w:r>
          </w:p>
        </w:tc>
      </w:tr>
      <w:tr w:rsidR="003719FB" w:rsidRPr="0076597B" w14:paraId="4B7A4CC3" w14:textId="77777777" w:rsidTr="00F26D0E">
        <w:trPr>
          <w:trHeight w:val="475"/>
          <w:jc w:val="center"/>
        </w:trPr>
        <w:tc>
          <w:tcPr>
            <w:tcW w:w="1959" w:type="dxa"/>
          </w:tcPr>
          <w:p w14:paraId="38E4FC7D" w14:textId="1BF440FB" w:rsidR="003719FB" w:rsidRPr="0076597B" w:rsidRDefault="007C4966" w:rsidP="00AC3544">
            <w:pPr>
              <w:rPr>
                <w:rFonts w:ascii="Times New Roman" w:hAnsi="Times New Roman" w:cs="Times New Roman"/>
              </w:rPr>
            </w:pPr>
            <w:r w:rsidRPr="0076597B">
              <w:rPr>
                <w:rFonts w:ascii="Times New Roman" w:hAnsi="Times New Roman" w:cs="Times New Roman"/>
              </w:rPr>
              <w:t>All tagged GTs swim away or die</w:t>
            </w:r>
          </w:p>
        </w:tc>
        <w:tc>
          <w:tcPr>
            <w:tcW w:w="2843" w:type="dxa"/>
          </w:tcPr>
          <w:p w14:paraId="43B71975" w14:textId="22E2A23C" w:rsidR="003719FB" w:rsidRPr="0076597B" w:rsidRDefault="007C4966" w:rsidP="00AC3544">
            <w:pPr>
              <w:rPr>
                <w:rFonts w:ascii="Times New Roman" w:hAnsi="Times New Roman" w:cs="Times New Roman"/>
              </w:rPr>
            </w:pPr>
            <w:r w:rsidRPr="0076597B">
              <w:rPr>
                <w:rFonts w:ascii="Times New Roman" w:hAnsi="Times New Roman" w:cs="Times New Roman"/>
              </w:rPr>
              <w:t xml:space="preserve">Environmental </w:t>
            </w:r>
          </w:p>
        </w:tc>
        <w:tc>
          <w:tcPr>
            <w:tcW w:w="1943" w:type="dxa"/>
          </w:tcPr>
          <w:p w14:paraId="6258735F" w14:textId="6B769682" w:rsidR="003719FB" w:rsidRPr="0076597B" w:rsidRDefault="007C4966" w:rsidP="00AC3544">
            <w:pPr>
              <w:rPr>
                <w:rFonts w:ascii="Times New Roman" w:hAnsi="Times New Roman" w:cs="Times New Roman"/>
              </w:rPr>
            </w:pPr>
            <w:r w:rsidRPr="0076597B">
              <w:rPr>
                <w:rFonts w:ascii="Times New Roman" w:hAnsi="Times New Roman" w:cs="Times New Roman"/>
              </w:rPr>
              <w:t>Low</w:t>
            </w:r>
          </w:p>
        </w:tc>
        <w:tc>
          <w:tcPr>
            <w:tcW w:w="2156" w:type="dxa"/>
          </w:tcPr>
          <w:p w14:paraId="764EE37E" w14:textId="3F78FAB4" w:rsidR="003719FB" w:rsidRPr="0076597B" w:rsidRDefault="007C4966" w:rsidP="00AC3544">
            <w:pPr>
              <w:rPr>
                <w:rFonts w:ascii="Times New Roman" w:hAnsi="Times New Roman" w:cs="Times New Roman"/>
              </w:rPr>
            </w:pPr>
            <w:r w:rsidRPr="0076597B">
              <w:rPr>
                <w:rFonts w:ascii="Times New Roman" w:hAnsi="Times New Roman" w:cs="Times New Roman"/>
              </w:rPr>
              <w:t>Evidence from other studies using acoustic telemetry on GTs shows excellent post-surgery recovery and survival</w:t>
            </w:r>
          </w:p>
        </w:tc>
      </w:tr>
      <w:tr w:rsidR="003719FB" w:rsidRPr="0076597B" w14:paraId="71CA3291" w14:textId="77777777" w:rsidTr="00F26D0E">
        <w:trPr>
          <w:trHeight w:val="475"/>
          <w:jc w:val="center"/>
        </w:trPr>
        <w:tc>
          <w:tcPr>
            <w:tcW w:w="1959" w:type="dxa"/>
          </w:tcPr>
          <w:p w14:paraId="2DDFB593" w14:textId="1F36A070" w:rsidR="003719FB" w:rsidRPr="0076597B" w:rsidRDefault="007C4966" w:rsidP="00AC3544">
            <w:pPr>
              <w:rPr>
                <w:rFonts w:ascii="Times New Roman" w:hAnsi="Times New Roman" w:cs="Times New Roman"/>
              </w:rPr>
            </w:pPr>
            <w:r w:rsidRPr="0076597B">
              <w:rPr>
                <w:rFonts w:ascii="Times New Roman" w:hAnsi="Times New Roman" w:cs="Times New Roman"/>
              </w:rPr>
              <w:t>Mortality after angling</w:t>
            </w:r>
          </w:p>
        </w:tc>
        <w:tc>
          <w:tcPr>
            <w:tcW w:w="2843" w:type="dxa"/>
          </w:tcPr>
          <w:p w14:paraId="7A458EFB" w14:textId="0DB5A263" w:rsidR="003719FB" w:rsidRPr="0076597B" w:rsidRDefault="007C4966" w:rsidP="00AC3544">
            <w:pPr>
              <w:rPr>
                <w:rFonts w:ascii="Times New Roman" w:hAnsi="Times New Roman" w:cs="Times New Roman"/>
              </w:rPr>
            </w:pPr>
            <w:r w:rsidRPr="0076597B">
              <w:rPr>
                <w:rFonts w:ascii="Times New Roman" w:hAnsi="Times New Roman" w:cs="Times New Roman"/>
              </w:rPr>
              <w:t xml:space="preserve">Environmental </w:t>
            </w:r>
          </w:p>
        </w:tc>
        <w:tc>
          <w:tcPr>
            <w:tcW w:w="1943" w:type="dxa"/>
          </w:tcPr>
          <w:p w14:paraId="598B376E" w14:textId="0C235E33" w:rsidR="003719FB" w:rsidRPr="0076597B" w:rsidRDefault="007C4966" w:rsidP="00AC3544">
            <w:pPr>
              <w:rPr>
                <w:rFonts w:ascii="Times New Roman" w:hAnsi="Times New Roman" w:cs="Times New Roman"/>
              </w:rPr>
            </w:pPr>
            <w:r w:rsidRPr="0076597B">
              <w:rPr>
                <w:rFonts w:ascii="Times New Roman" w:hAnsi="Times New Roman" w:cs="Times New Roman"/>
              </w:rPr>
              <w:t>Low</w:t>
            </w:r>
          </w:p>
        </w:tc>
        <w:tc>
          <w:tcPr>
            <w:tcW w:w="2156" w:type="dxa"/>
          </w:tcPr>
          <w:p w14:paraId="4CDA67BA" w14:textId="7F872A7D" w:rsidR="003719FB" w:rsidRPr="0076597B" w:rsidRDefault="00E03D15" w:rsidP="00447CDA">
            <w:pPr>
              <w:rPr>
                <w:rFonts w:ascii="Times New Roman" w:hAnsi="Times New Roman" w:cs="Times New Roman"/>
              </w:rPr>
            </w:pPr>
            <w:r w:rsidRPr="0076597B">
              <w:rPr>
                <w:rFonts w:ascii="Times New Roman" w:hAnsi="Times New Roman" w:cs="Times New Roman"/>
              </w:rPr>
              <w:t>Fish in the jack family have proven to be robust to angling</w:t>
            </w:r>
          </w:p>
        </w:tc>
      </w:tr>
      <w:tr w:rsidR="003719FB" w:rsidRPr="0076597B" w14:paraId="75ACE59F" w14:textId="77777777" w:rsidTr="00F26D0E">
        <w:trPr>
          <w:trHeight w:val="475"/>
          <w:jc w:val="center"/>
        </w:trPr>
        <w:tc>
          <w:tcPr>
            <w:tcW w:w="1959" w:type="dxa"/>
          </w:tcPr>
          <w:p w14:paraId="7502E95F" w14:textId="70BEC979" w:rsidR="003719FB" w:rsidRPr="0076597B" w:rsidRDefault="00E03D15" w:rsidP="00AC3544">
            <w:pPr>
              <w:rPr>
                <w:rFonts w:ascii="Times New Roman" w:hAnsi="Times New Roman" w:cs="Times New Roman"/>
              </w:rPr>
            </w:pPr>
            <w:r w:rsidRPr="0076597B">
              <w:rPr>
                <w:rFonts w:ascii="Times New Roman" w:hAnsi="Times New Roman" w:cs="Times New Roman"/>
              </w:rPr>
              <w:t>Acoustic receivers move</w:t>
            </w:r>
          </w:p>
        </w:tc>
        <w:tc>
          <w:tcPr>
            <w:tcW w:w="2843" w:type="dxa"/>
          </w:tcPr>
          <w:p w14:paraId="0BBFD5BB" w14:textId="62440D3B" w:rsidR="003719FB" w:rsidRPr="0076597B" w:rsidRDefault="00E03D15" w:rsidP="00AC3544">
            <w:pPr>
              <w:rPr>
                <w:rFonts w:ascii="Times New Roman" w:hAnsi="Times New Roman" w:cs="Times New Roman"/>
              </w:rPr>
            </w:pPr>
            <w:r w:rsidRPr="0076597B">
              <w:rPr>
                <w:rFonts w:ascii="Times New Roman" w:hAnsi="Times New Roman" w:cs="Times New Roman"/>
              </w:rPr>
              <w:t xml:space="preserve">Technological/Environmental </w:t>
            </w:r>
          </w:p>
        </w:tc>
        <w:tc>
          <w:tcPr>
            <w:tcW w:w="1943" w:type="dxa"/>
          </w:tcPr>
          <w:p w14:paraId="59770FEB" w14:textId="67BC8E63" w:rsidR="003719FB" w:rsidRPr="0076597B" w:rsidRDefault="00E03D15" w:rsidP="00AC3544">
            <w:pPr>
              <w:rPr>
                <w:rFonts w:ascii="Times New Roman" w:hAnsi="Times New Roman" w:cs="Times New Roman"/>
              </w:rPr>
            </w:pPr>
            <w:r w:rsidRPr="0076597B">
              <w:rPr>
                <w:rFonts w:ascii="Times New Roman" w:hAnsi="Times New Roman" w:cs="Times New Roman"/>
              </w:rPr>
              <w:t>Low</w:t>
            </w:r>
          </w:p>
        </w:tc>
        <w:tc>
          <w:tcPr>
            <w:tcW w:w="2156" w:type="dxa"/>
          </w:tcPr>
          <w:p w14:paraId="47AA91EC" w14:textId="1FD9FF74" w:rsidR="003719FB" w:rsidRPr="0076597B" w:rsidRDefault="00E03D15" w:rsidP="00447CDA">
            <w:pPr>
              <w:rPr>
                <w:rFonts w:ascii="Times New Roman" w:hAnsi="Times New Roman" w:cs="Times New Roman"/>
              </w:rPr>
            </w:pPr>
            <w:r w:rsidRPr="0076597B">
              <w:rPr>
                <w:rFonts w:ascii="Times New Roman" w:hAnsi="Times New Roman" w:cs="Times New Roman"/>
              </w:rPr>
              <w:t xml:space="preserve">Mooring for receivers will be robust; clear waters of </w:t>
            </w:r>
            <w:r w:rsidR="00447CDA" w:rsidRPr="0076597B">
              <w:rPr>
                <w:rFonts w:ascii="Times New Roman" w:hAnsi="Times New Roman" w:cs="Times New Roman"/>
              </w:rPr>
              <w:t xml:space="preserve">The </w:t>
            </w:r>
            <w:r w:rsidRPr="0076597B">
              <w:rPr>
                <w:rFonts w:ascii="Times New Roman" w:hAnsi="Times New Roman" w:cs="Times New Roman"/>
              </w:rPr>
              <w:t>Seychelles will simplify locating receivers.</w:t>
            </w:r>
          </w:p>
        </w:tc>
      </w:tr>
      <w:tr w:rsidR="003719FB" w:rsidRPr="0076597B" w14:paraId="6AC92DC8" w14:textId="77777777" w:rsidTr="00F26D0E">
        <w:trPr>
          <w:trHeight w:val="475"/>
          <w:jc w:val="center"/>
        </w:trPr>
        <w:tc>
          <w:tcPr>
            <w:tcW w:w="1959" w:type="dxa"/>
          </w:tcPr>
          <w:p w14:paraId="04F1EB44" w14:textId="6DB10E45" w:rsidR="003719FB" w:rsidRPr="0076597B" w:rsidRDefault="00E03D15" w:rsidP="00AC3544">
            <w:pPr>
              <w:rPr>
                <w:rFonts w:ascii="Times New Roman" w:hAnsi="Times New Roman" w:cs="Times New Roman"/>
              </w:rPr>
            </w:pPr>
            <w:r w:rsidRPr="0076597B">
              <w:rPr>
                <w:rFonts w:ascii="Times New Roman" w:hAnsi="Times New Roman" w:cs="Times New Roman"/>
              </w:rPr>
              <w:t>Acoustic receivers, acoustic tags, and loggers fail</w:t>
            </w:r>
          </w:p>
        </w:tc>
        <w:tc>
          <w:tcPr>
            <w:tcW w:w="2843" w:type="dxa"/>
          </w:tcPr>
          <w:p w14:paraId="4FDB55C3" w14:textId="16F3B8B7" w:rsidR="003719FB" w:rsidRPr="0076597B" w:rsidRDefault="00E03D15" w:rsidP="00AC3544">
            <w:pPr>
              <w:rPr>
                <w:rFonts w:ascii="Times New Roman" w:hAnsi="Times New Roman" w:cs="Times New Roman"/>
              </w:rPr>
            </w:pPr>
            <w:r w:rsidRPr="0076597B">
              <w:rPr>
                <w:rFonts w:ascii="Times New Roman" w:hAnsi="Times New Roman" w:cs="Times New Roman"/>
              </w:rPr>
              <w:t xml:space="preserve">Technological </w:t>
            </w:r>
          </w:p>
        </w:tc>
        <w:tc>
          <w:tcPr>
            <w:tcW w:w="1943" w:type="dxa"/>
          </w:tcPr>
          <w:p w14:paraId="2C75ED50" w14:textId="3C7D7057" w:rsidR="003719FB" w:rsidRPr="0076597B" w:rsidRDefault="00E03D15" w:rsidP="00AC3544">
            <w:pPr>
              <w:rPr>
                <w:rFonts w:ascii="Times New Roman" w:hAnsi="Times New Roman" w:cs="Times New Roman"/>
              </w:rPr>
            </w:pPr>
            <w:r w:rsidRPr="0076597B">
              <w:rPr>
                <w:rFonts w:ascii="Times New Roman" w:hAnsi="Times New Roman" w:cs="Times New Roman"/>
              </w:rPr>
              <w:t>Low</w:t>
            </w:r>
          </w:p>
        </w:tc>
        <w:tc>
          <w:tcPr>
            <w:tcW w:w="2156" w:type="dxa"/>
          </w:tcPr>
          <w:p w14:paraId="431DD6E0" w14:textId="2E9463D1" w:rsidR="003719FB" w:rsidRPr="0076597B" w:rsidRDefault="00447CDA" w:rsidP="0078067D">
            <w:pPr>
              <w:rPr>
                <w:rFonts w:ascii="Times New Roman" w:hAnsi="Times New Roman" w:cs="Times New Roman"/>
              </w:rPr>
            </w:pPr>
            <w:r w:rsidRPr="0076597B">
              <w:rPr>
                <w:rFonts w:ascii="Times New Roman" w:hAnsi="Times New Roman" w:cs="Times New Roman"/>
              </w:rPr>
              <w:t xml:space="preserve">Acoustic tag/receiver </w:t>
            </w:r>
            <w:r w:rsidR="00E03D15" w:rsidRPr="0076597B">
              <w:rPr>
                <w:rFonts w:ascii="Times New Roman" w:hAnsi="Times New Roman" w:cs="Times New Roman"/>
              </w:rPr>
              <w:t xml:space="preserve">technology </w:t>
            </w:r>
            <w:r w:rsidRPr="0076597B">
              <w:rPr>
                <w:rFonts w:ascii="Times New Roman" w:hAnsi="Times New Roman" w:cs="Times New Roman"/>
              </w:rPr>
              <w:t xml:space="preserve">is robust; </w:t>
            </w:r>
            <w:r w:rsidR="00E03D15" w:rsidRPr="0076597B">
              <w:rPr>
                <w:rFonts w:ascii="Times New Roman" w:hAnsi="Times New Roman" w:cs="Times New Roman"/>
              </w:rPr>
              <w:t xml:space="preserve">out of 1000’s of these devices we have deployed, </w:t>
            </w:r>
            <w:r w:rsidR="0078067D" w:rsidRPr="0076597B">
              <w:rPr>
                <w:rFonts w:ascii="Times New Roman" w:hAnsi="Times New Roman" w:cs="Times New Roman"/>
              </w:rPr>
              <w:t>they rarely fail</w:t>
            </w:r>
            <w:r w:rsidR="00E03D15" w:rsidRPr="0076597B">
              <w:rPr>
                <w:rFonts w:ascii="Times New Roman" w:hAnsi="Times New Roman" w:cs="Times New Roman"/>
              </w:rPr>
              <w:t>.</w:t>
            </w:r>
          </w:p>
        </w:tc>
      </w:tr>
    </w:tbl>
    <w:p w14:paraId="231A5F69" w14:textId="77777777" w:rsidR="003719FB" w:rsidRPr="0076597B" w:rsidRDefault="003719FB" w:rsidP="003719FB">
      <w:pPr>
        <w:rPr>
          <w:rFonts w:ascii="Times New Roman" w:hAnsi="Times New Roman" w:cs="Times New Roman"/>
        </w:rPr>
      </w:pPr>
    </w:p>
    <w:p w14:paraId="45CAFF22" w14:textId="77777777" w:rsidR="003719FB" w:rsidRPr="0076597B" w:rsidRDefault="003719FB" w:rsidP="003719FB">
      <w:pPr>
        <w:rPr>
          <w:rFonts w:ascii="Times New Roman" w:hAnsi="Times New Roman" w:cs="Times New Roman"/>
          <w:b/>
        </w:rPr>
      </w:pPr>
      <w:r w:rsidRPr="0076597B">
        <w:rPr>
          <w:rFonts w:ascii="Times New Roman" w:hAnsi="Times New Roman" w:cs="Times New Roman"/>
          <w:b/>
        </w:rPr>
        <w:t>G. EVALUATION AND INDICATORS</w:t>
      </w:r>
    </w:p>
    <w:p w14:paraId="20EEDA22" w14:textId="78FEAB73" w:rsidR="003719FB" w:rsidRPr="0076597B" w:rsidRDefault="00E7628A" w:rsidP="00E7628A">
      <w:pPr>
        <w:ind w:left="-567"/>
        <w:jc w:val="both"/>
        <w:rPr>
          <w:rFonts w:ascii="Times New Roman" w:hAnsi="Times New Roman" w:cs="Times New Roman"/>
        </w:rPr>
      </w:pPr>
      <w:r w:rsidRPr="0076597B">
        <w:rPr>
          <w:rFonts w:ascii="Times New Roman" w:hAnsi="Times New Roman" w:cs="Times New Roman"/>
        </w:rPr>
        <w:t xml:space="preserve">Our PhD student (C. </w:t>
      </w:r>
      <w:proofErr w:type="spellStart"/>
      <w:r w:rsidRPr="0076597B">
        <w:rPr>
          <w:rFonts w:ascii="Times New Roman" w:hAnsi="Times New Roman" w:cs="Times New Roman"/>
        </w:rPr>
        <w:t>McGarigal</w:t>
      </w:r>
      <w:proofErr w:type="spellEnd"/>
      <w:r w:rsidRPr="0076597B">
        <w:rPr>
          <w:rFonts w:ascii="Times New Roman" w:hAnsi="Times New Roman" w:cs="Times New Roman"/>
        </w:rPr>
        <w:t>) will produce monthly progress reports detailing progress regarding receiver array deployment and maintenance, tagging details, and any preliminary summary of data obtained. These progress reports will be reviewed by the core science team and then circulated to project partners for questions and comments. Tracking progress at this frequency will allow for adaptation in effort and ensure there is no drift from the desired outcomes.</w:t>
      </w:r>
    </w:p>
    <w:p w14:paraId="0632FB95" w14:textId="77777777" w:rsidR="003719FB" w:rsidRPr="0076597B" w:rsidRDefault="003719FB" w:rsidP="003719FB">
      <w:pPr>
        <w:rPr>
          <w:rFonts w:ascii="Times New Roman" w:hAnsi="Times New Roman" w:cs="Times New Roman"/>
          <w:b/>
        </w:rPr>
      </w:pPr>
      <w:r w:rsidRPr="0076597B">
        <w:rPr>
          <w:rFonts w:ascii="Times New Roman" w:hAnsi="Times New Roman" w:cs="Times New Roman"/>
          <w:b/>
        </w:rPr>
        <w:t>H. SUSTAINABILITY AND REPLICATION</w:t>
      </w:r>
    </w:p>
    <w:p w14:paraId="421F3ECF" w14:textId="77777777" w:rsidR="0078067D" w:rsidRPr="0076597B" w:rsidRDefault="00E7628A" w:rsidP="0078067D">
      <w:pPr>
        <w:ind w:left="-567"/>
        <w:jc w:val="both"/>
        <w:rPr>
          <w:rFonts w:ascii="Times New Roman" w:hAnsi="Times New Roman" w:cs="Times New Roman"/>
        </w:rPr>
      </w:pPr>
      <w:r w:rsidRPr="0076597B">
        <w:rPr>
          <w:rFonts w:ascii="Times New Roman" w:hAnsi="Times New Roman" w:cs="Times New Roman"/>
        </w:rPr>
        <w:t>Knowledge gained through our research will help shape recreational fisheries management plans on AA and STF, as well as other atolls used by AFC. Documenting the response of GTs to C&amp;R will be used to adapt the code of conduct already in place. This knowledge can also be used to help shape broader, regional conservation and management efforts for recreational fisheries. To facilitate this, we will use a stakeholder workshop, as well as share what we have learned through our collective and vast social media channels. If the budget permits, we may also produce a short video product to be actively shared. The model of our science can also serve as a template for GTs at other locations, as well as other targeted species (e.g., Milkfish, Permit and Triggerfish).</w:t>
      </w:r>
    </w:p>
    <w:p w14:paraId="3303E258" w14:textId="77777777" w:rsidR="002B4919" w:rsidRDefault="002B4919" w:rsidP="003719FB">
      <w:pPr>
        <w:spacing w:after="0" w:line="240" w:lineRule="auto"/>
        <w:rPr>
          <w:rFonts w:ascii="Times New Roman" w:hAnsi="Times New Roman" w:cs="Times New Roman"/>
        </w:rPr>
      </w:pPr>
    </w:p>
    <w:p w14:paraId="6F5139B9" w14:textId="77777777" w:rsidR="009E2489" w:rsidRPr="0076597B" w:rsidRDefault="009E2489" w:rsidP="003719FB">
      <w:pPr>
        <w:spacing w:after="0" w:line="240" w:lineRule="auto"/>
        <w:rPr>
          <w:rFonts w:ascii="Times New Roman" w:hAnsi="Times New Roman" w:cs="Times New Roman"/>
        </w:rPr>
      </w:pPr>
    </w:p>
    <w:p w14:paraId="370F20D0" w14:textId="77777777" w:rsidR="002B4919" w:rsidRPr="0076597B" w:rsidRDefault="002B4919" w:rsidP="003719FB">
      <w:pPr>
        <w:spacing w:after="0" w:line="240" w:lineRule="auto"/>
        <w:rPr>
          <w:rFonts w:ascii="Times New Roman" w:hAnsi="Times New Roman" w:cs="Times New Roman"/>
        </w:rPr>
      </w:pPr>
    </w:p>
    <w:p w14:paraId="05CDA10A" w14:textId="77777777" w:rsidR="00FA0A9A" w:rsidRPr="0076597B" w:rsidRDefault="00FA0A9A" w:rsidP="003719FB">
      <w:pPr>
        <w:spacing w:after="0" w:line="240" w:lineRule="auto"/>
        <w:rPr>
          <w:rFonts w:ascii="Times New Roman" w:hAnsi="Times New Roman" w:cs="Times New Roman"/>
        </w:rPr>
      </w:pPr>
    </w:p>
    <w:p w14:paraId="2BD7A15D" w14:textId="77777777" w:rsidR="002B4919" w:rsidRPr="0076597B" w:rsidRDefault="002B4919" w:rsidP="002B4919">
      <w:pPr>
        <w:spacing w:after="0" w:line="240" w:lineRule="auto"/>
        <w:jc w:val="both"/>
        <w:rPr>
          <w:rFonts w:ascii="Times New Roman" w:hAnsi="Times New Roman" w:cs="Times New Roman"/>
          <w:b/>
        </w:rPr>
      </w:pPr>
      <w:r w:rsidRPr="0076597B">
        <w:rPr>
          <w:rFonts w:ascii="Times New Roman" w:hAnsi="Times New Roman" w:cs="Times New Roman"/>
          <w:b/>
        </w:rPr>
        <w:lastRenderedPageBreak/>
        <w:t>LITERATURE CITED</w:t>
      </w:r>
    </w:p>
    <w:p w14:paraId="0A5631FC" w14:textId="77777777" w:rsidR="002B4919" w:rsidRPr="0076597B" w:rsidRDefault="002B4919" w:rsidP="002B4919">
      <w:pPr>
        <w:widowControl w:val="0"/>
        <w:autoSpaceDE w:val="0"/>
        <w:autoSpaceDN w:val="0"/>
        <w:adjustRightInd w:val="0"/>
        <w:spacing w:after="0" w:line="240" w:lineRule="auto"/>
        <w:ind w:left="540" w:hanging="540"/>
        <w:jc w:val="both"/>
        <w:rPr>
          <w:rFonts w:ascii="Times New Roman" w:hAnsi="Times New Roman" w:cs="Times New Roman"/>
        </w:rPr>
      </w:pPr>
      <w:proofErr w:type="spellStart"/>
      <w:r w:rsidRPr="0076597B">
        <w:rPr>
          <w:rFonts w:ascii="Times New Roman" w:hAnsi="Times New Roman" w:cs="Times New Roman"/>
        </w:rPr>
        <w:t>Arlinghaus</w:t>
      </w:r>
      <w:proofErr w:type="spellEnd"/>
      <w:r w:rsidRPr="0076597B">
        <w:rPr>
          <w:rFonts w:ascii="Times New Roman" w:hAnsi="Times New Roman" w:cs="Times New Roman"/>
        </w:rPr>
        <w:t>, R., S. J. Cooke</w:t>
      </w:r>
      <w:proofErr w:type="gramStart"/>
      <w:r w:rsidRPr="0076597B">
        <w:rPr>
          <w:rFonts w:ascii="Times New Roman" w:hAnsi="Times New Roman" w:cs="Times New Roman"/>
        </w:rPr>
        <w:t>, ,</w:t>
      </w:r>
      <w:proofErr w:type="gramEnd"/>
      <w:r w:rsidRPr="0076597B">
        <w:rPr>
          <w:rFonts w:ascii="Times New Roman" w:hAnsi="Times New Roman" w:cs="Times New Roman"/>
        </w:rPr>
        <w:t xml:space="preserve"> J. Lyman, , D. </w:t>
      </w:r>
      <w:proofErr w:type="spellStart"/>
      <w:r w:rsidRPr="0076597B">
        <w:rPr>
          <w:rFonts w:ascii="Times New Roman" w:hAnsi="Times New Roman" w:cs="Times New Roman"/>
        </w:rPr>
        <w:t>Policansky</w:t>
      </w:r>
      <w:proofErr w:type="spellEnd"/>
      <w:r w:rsidRPr="0076597B">
        <w:rPr>
          <w:rFonts w:ascii="Times New Roman" w:hAnsi="Times New Roman" w:cs="Times New Roman"/>
        </w:rPr>
        <w:t xml:space="preserve">, A. Schwab, C. D. </w:t>
      </w:r>
      <w:proofErr w:type="spellStart"/>
      <w:r w:rsidRPr="0076597B">
        <w:rPr>
          <w:rFonts w:ascii="Times New Roman" w:hAnsi="Times New Roman" w:cs="Times New Roman"/>
        </w:rPr>
        <w:t>Suski</w:t>
      </w:r>
      <w:proofErr w:type="spellEnd"/>
      <w:r w:rsidRPr="0076597B">
        <w:rPr>
          <w:rFonts w:ascii="Times New Roman" w:hAnsi="Times New Roman" w:cs="Times New Roman"/>
        </w:rPr>
        <w:t xml:space="preserve">, S. G. Sutton, and, E. B. </w:t>
      </w:r>
      <w:proofErr w:type="spellStart"/>
      <w:r w:rsidRPr="0076597B">
        <w:rPr>
          <w:rFonts w:ascii="Times New Roman" w:hAnsi="Times New Roman" w:cs="Times New Roman"/>
        </w:rPr>
        <w:t>Thorstad</w:t>
      </w:r>
      <w:proofErr w:type="spellEnd"/>
      <w:r w:rsidRPr="0076597B">
        <w:rPr>
          <w:rFonts w:ascii="Times New Roman" w:hAnsi="Times New Roman" w:cs="Times New Roman"/>
        </w:rPr>
        <w:t xml:space="preserve">. 2007. Understanding the complexity of catch-and-release in recreational fishing: an integrative synthesis of global knowledge from historical, philosophical, social, and biological perspectives. Reviews in Fisheries Science 15:75–167. </w:t>
      </w:r>
    </w:p>
    <w:p w14:paraId="27C84D6E" w14:textId="77777777" w:rsidR="002B4919" w:rsidRPr="0076597B" w:rsidRDefault="002B4919" w:rsidP="002B4919">
      <w:pPr>
        <w:widowControl w:val="0"/>
        <w:autoSpaceDE w:val="0"/>
        <w:autoSpaceDN w:val="0"/>
        <w:adjustRightInd w:val="0"/>
        <w:spacing w:after="0" w:line="240" w:lineRule="auto"/>
        <w:ind w:left="540" w:hanging="540"/>
        <w:jc w:val="both"/>
        <w:rPr>
          <w:rFonts w:ascii="Times New Roman" w:hAnsi="Times New Roman" w:cs="Times New Roman"/>
        </w:rPr>
      </w:pPr>
      <w:r w:rsidRPr="0076597B">
        <w:rPr>
          <w:rFonts w:ascii="Times New Roman" w:hAnsi="Times New Roman" w:cs="Times New Roman"/>
        </w:rPr>
        <w:t xml:space="preserve">Bartholomew, A., and J. A. </w:t>
      </w:r>
      <w:proofErr w:type="spellStart"/>
      <w:r w:rsidRPr="0076597B">
        <w:rPr>
          <w:rFonts w:ascii="Times New Roman" w:hAnsi="Times New Roman" w:cs="Times New Roman"/>
        </w:rPr>
        <w:t>Bohnsack</w:t>
      </w:r>
      <w:proofErr w:type="spellEnd"/>
      <w:r w:rsidRPr="0076597B">
        <w:rPr>
          <w:rFonts w:ascii="Times New Roman" w:hAnsi="Times New Roman" w:cs="Times New Roman"/>
        </w:rPr>
        <w:t xml:space="preserve">. 2005. A review of catch-and-release angling mortality </w:t>
      </w:r>
      <w:proofErr w:type="gramStart"/>
      <w:r w:rsidRPr="0076597B">
        <w:rPr>
          <w:rFonts w:ascii="Times New Roman" w:hAnsi="Times New Roman" w:cs="Times New Roman"/>
        </w:rPr>
        <w:t>with</w:t>
      </w:r>
      <w:proofErr w:type="gramEnd"/>
      <w:r w:rsidRPr="0076597B">
        <w:rPr>
          <w:rFonts w:ascii="Times New Roman" w:hAnsi="Times New Roman" w:cs="Times New Roman"/>
        </w:rPr>
        <w:t xml:space="preserve"> implications for no-take reserves. </w:t>
      </w:r>
      <w:proofErr w:type="gramStart"/>
      <w:r w:rsidRPr="0076597B">
        <w:rPr>
          <w:rFonts w:ascii="Times New Roman" w:hAnsi="Times New Roman" w:cs="Times New Roman"/>
        </w:rPr>
        <w:t>Reviews in Fish Biology and Fisheries 15:129–154.</w:t>
      </w:r>
      <w:proofErr w:type="gramEnd"/>
    </w:p>
    <w:p w14:paraId="4A4F2B9F" w14:textId="77777777" w:rsidR="002B4919" w:rsidRPr="0076597B" w:rsidRDefault="002B4919" w:rsidP="002B4919">
      <w:pPr>
        <w:widowControl w:val="0"/>
        <w:autoSpaceDE w:val="0"/>
        <w:autoSpaceDN w:val="0"/>
        <w:adjustRightInd w:val="0"/>
        <w:spacing w:after="0" w:line="240" w:lineRule="auto"/>
        <w:ind w:left="540" w:hanging="540"/>
        <w:jc w:val="both"/>
        <w:rPr>
          <w:rFonts w:ascii="Times New Roman" w:hAnsi="Times New Roman" w:cs="Times New Roman"/>
        </w:rPr>
      </w:pPr>
      <w:proofErr w:type="spellStart"/>
      <w:r w:rsidRPr="0076597B">
        <w:rPr>
          <w:rFonts w:ascii="Times New Roman" w:hAnsi="Times New Roman" w:cs="Times New Roman"/>
        </w:rPr>
        <w:t>Brownscombe</w:t>
      </w:r>
      <w:proofErr w:type="spellEnd"/>
      <w:r w:rsidRPr="0076597B">
        <w:rPr>
          <w:rFonts w:ascii="Times New Roman" w:hAnsi="Times New Roman" w:cs="Times New Roman"/>
        </w:rPr>
        <w:t xml:space="preserve">, J.W., J. D. </w:t>
      </w:r>
      <w:proofErr w:type="spellStart"/>
      <w:r w:rsidRPr="0076597B">
        <w:rPr>
          <w:rFonts w:ascii="Times New Roman" w:hAnsi="Times New Roman" w:cs="Times New Roman"/>
        </w:rPr>
        <w:t>Thiem</w:t>
      </w:r>
      <w:proofErr w:type="spellEnd"/>
      <w:r w:rsidRPr="0076597B">
        <w:rPr>
          <w:rFonts w:ascii="Times New Roman" w:hAnsi="Times New Roman" w:cs="Times New Roman"/>
        </w:rPr>
        <w:t xml:space="preserve">, C. </w:t>
      </w:r>
      <w:proofErr w:type="spellStart"/>
      <w:r w:rsidRPr="0076597B">
        <w:rPr>
          <w:rFonts w:ascii="Times New Roman" w:hAnsi="Times New Roman" w:cs="Times New Roman"/>
        </w:rPr>
        <w:t>Hatry</w:t>
      </w:r>
      <w:proofErr w:type="spellEnd"/>
      <w:r w:rsidRPr="0076597B">
        <w:rPr>
          <w:rFonts w:ascii="Times New Roman" w:hAnsi="Times New Roman" w:cs="Times New Roman"/>
        </w:rPr>
        <w:t xml:space="preserve">, F. Cull, C. R. </w:t>
      </w:r>
      <w:proofErr w:type="spellStart"/>
      <w:r w:rsidRPr="0076597B">
        <w:rPr>
          <w:rFonts w:ascii="Times New Roman" w:hAnsi="Times New Roman" w:cs="Times New Roman"/>
        </w:rPr>
        <w:t>Haak</w:t>
      </w:r>
      <w:proofErr w:type="spellEnd"/>
      <w:r w:rsidRPr="0076597B">
        <w:rPr>
          <w:rFonts w:ascii="Times New Roman" w:hAnsi="Times New Roman" w:cs="Times New Roman"/>
        </w:rPr>
        <w:t xml:space="preserve">, A. J. </w:t>
      </w:r>
      <w:proofErr w:type="spellStart"/>
      <w:r w:rsidRPr="0076597B">
        <w:rPr>
          <w:rFonts w:ascii="Times New Roman" w:hAnsi="Times New Roman" w:cs="Times New Roman"/>
        </w:rPr>
        <w:t>Danylchuk</w:t>
      </w:r>
      <w:proofErr w:type="spellEnd"/>
      <w:r w:rsidRPr="0076597B">
        <w:rPr>
          <w:rFonts w:ascii="Times New Roman" w:hAnsi="Times New Roman" w:cs="Times New Roman"/>
        </w:rPr>
        <w:t xml:space="preserve">, and S. J. Cooke. 2013.  Recovery bags reduce post-release impairments in </w:t>
      </w:r>
      <w:proofErr w:type="spellStart"/>
      <w:r w:rsidRPr="0076597B">
        <w:rPr>
          <w:rFonts w:ascii="Times New Roman" w:hAnsi="Times New Roman" w:cs="Times New Roman"/>
        </w:rPr>
        <w:t>locomotory</w:t>
      </w:r>
      <w:proofErr w:type="spellEnd"/>
      <w:r w:rsidRPr="0076597B">
        <w:rPr>
          <w:rFonts w:ascii="Times New Roman" w:hAnsi="Times New Roman" w:cs="Times New Roman"/>
        </w:rPr>
        <w:t xml:space="preserve"> activity and behavior of bonefish (</w:t>
      </w:r>
      <w:proofErr w:type="spellStart"/>
      <w:r w:rsidRPr="0076597B">
        <w:rPr>
          <w:rFonts w:ascii="Times New Roman" w:hAnsi="Times New Roman" w:cs="Times New Roman"/>
          <w:i/>
        </w:rPr>
        <w:t>Albula</w:t>
      </w:r>
      <w:proofErr w:type="spellEnd"/>
      <w:r w:rsidRPr="0076597B">
        <w:rPr>
          <w:rFonts w:ascii="Times New Roman" w:hAnsi="Times New Roman" w:cs="Times New Roman"/>
        </w:rPr>
        <w:t xml:space="preserve"> spp.) following exposure to angling-related stressors. </w:t>
      </w:r>
      <w:r w:rsidRPr="0076597B">
        <w:rPr>
          <w:rFonts w:ascii="Times New Roman" w:hAnsi="Times New Roman" w:cs="Times New Roman"/>
          <w:iCs/>
        </w:rPr>
        <w:t>J. Exp. Mar. Biol. Ecol</w:t>
      </w:r>
      <w:r w:rsidRPr="0076597B">
        <w:rPr>
          <w:rFonts w:ascii="Times New Roman" w:hAnsi="Times New Roman" w:cs="Times New Roman"/>
          <w:i/>
          <w:iCs/>
        </w:rPr>
        <w:t>.</w:t>
      </w:r>
      <w:r w:rsidRPr="0076597B">
        <w:rPr>
          <w:rFonts w:ascii="Times New Roman" w:hAnsi="Times New Roman" w:cs="Times New Roman"/>
          <w:i/>
        </w:rPr>
        <w:t xml:space="preserve"> </w:t>
      </w:r>
      <w:r w:rsidRPr="0076597B">
        <w:rPr>
          <w:rFonts w:ascii="Times New Roman" w:hAnsi="Times New Roman" w:cs="Times New Roman"/>
          <w:iCs/>
        </w:rPr>
        <w:t>440</w:t>
      </w:r>
      <w:r w:rsidRPr="0076597B">
        <w:rPr>
          <w:rFonts w:ascii="Times New Roman" w:hAnsi="Times New Roman" w:cs="Times New Roman"/>
        </w:rPr>
        <w:t>: 207-215.</w:t>
      </w:r>
    </w:p>
    <w:p w14:paraId="5A494CDD" w14:textId="77777777" w:rsidR="002B4919" w:rsidRPr="0076597B" w:rsidRDefault="002B4919" w:rsidP="002B4919">
      <w:pPr>
        <w:widowControl w:val="0"/>
        <w:autoSpaceDE w:val="0"/>
        <w:autoSpaceDN w:val="0"/>
        <w:adjustRightInd w:val="0"/>
        <w:spacing w:after="0" w:line="240" w:lineRule="auto"/>
        <w:ind w:left="540" w:hanging="540"/>
        <w:jc w:val="both"/>
        <w:rPr>
          <w:rFonts w:ascii="Times New Roman" w:hAnsi="Times New Roman" w:cs="Times New Roman"/>
        </w:rPr>
      </w:pPr>
      <w:proofErr w:type="spellStart"/>
      <w:proofErr w:type="gramStart"/>
      <w:r w:rsidRPr="0076597B">
        <w:rPr>
          <w:rFonts w:ascii="Times New Roman" w:hAnsi="Times New Roman" w:cs="Times New Roman"/>
        </w:rPr>
        <w:t>Brownscombe</w:t>
      </w:r>
      <w:proofErr w:type="spellEnd"/>
      <w:r w:rsidRPr="0076597B">
        <w:rPr>
          <w:rFonts w:ascii="Times New Roman" w:hAnsi="Times New Roman" w:cs="Times New Roman"/>
        </w:rPr>
        <w:t xml:space="preserve">, J. W., Bower, S. D., Bowden, W., </w:t>
      </w:r>
      <w:proofErr w:type="spellStart"/>
      <w:r w:rsidRPr="0076597B">
        <w:rPr>
          <w:rFonts w:ascii="Times New Roman" w:hAnsi="Times New Roman" w:cs="Times New Roman"/>
        </w:rPr>
        <w:t>Nowell</w:t>
      </w:r>
      <w:proofErr w:type="spellEnd"/>
      <w:r w:rsidRPr="0076597B">
        <w:rPr>
          <w:rFonts w:ascii="Times New Roman" w:hAnsi="Times New Roman" w:cs="Times New Roman"/>
        </w:rPr>
        <w:t xml:space="preserve">, L., </w:t>
      </w:r>
      <w:proofErr w:type="spellStart"/>
      <w:r w:rsidRPr="0076597B">
        <w:rPr>
          <w:rFonts w:ascii="Times New Roman" w:hAnsi="Times New Roman" w:cs="Times New Roman"/>
        </w:rPr>
        <w:t>Midwood</w:t>
      </w:r>
      <w:proofErr w:type="spellEnd"/>
      <w:r w:rsidRPr="0076597B">
        <w:rPr>
          <w:rFonts w:ascii="Times New Roman" w:hAnsi="Times New Roman" w:cs="Times New Roman"/>
        </w:rPr>
        <w:t>, J. D., Johnson, N., and Cooke, S. J. (2014a).</w:t>
      </w:r>
      <w:proofErr w:type="gramEnd"/>
      <w:r w:rsidRPr="0076597B">
        <w:rPr>
          <w:rFonts w:ascii="Times New Roman" w:hAnsi="Times New Roman" w:cs="Times New Roman"/>
        </w:rPr>
        <w:t xml:space="preserve"> Canadian recreational fisheries: 35 years of social, biological, and economic dynamics from a national survey. </w:t>
      </w:r>
      <w:proofErr w:type="gramStart"/>
      <w:r w:rsidRPr="0076597B">
        <w:rPr>
          <w:rFonts w:ascii="Times New Roman" w:hAnsi="Times New Roman" w:cs="Times New Roman"/>
          <w:iCs/>
        </w:rPr>
        <w:t>Fisheries</w:t>
      </w:r>
      <w:r w:rsidRPr="0076597B">
        <w:rPr>
          <w:rFonts w:ascii="Times New Roman" w:hAnsi="Times New Roman" w:cs="Times New Roman"/>
        </w:rPr>
        <w:t xml:space="preserve">, </w:t>
      </w:r>
      <w:r w:rsidRPr="0076597B">
        <w:rPr>
          <w:rFonts w:ascii="Times New Roman" w:hAnsi="Times New Roman" w:cs="Times New Roman"/>
          <w:i/>
          <w:iCs/>
        </w:rPr>
        <w:t>39</w:t>
      </w:r>
      <w:r w:rsidRPr="0076597B">
        <w:rPr>
          <w:rFonts w:ascii="Times New Roman" w:hAnsi="Times New Roman" w:cs="Times New Roman"/>
        </w:rPr>
        <w:t>(6), 251-260.</w:t>
      </w:r>
      <w:proofErr w:type="gramEnd"/>
    </w:p>
    <w:p w14:paraId="49169134" w14:textId="77777777" w:rsidR="002B4919" w:rsidRPr="0076597B" w:rsidRDefault="002B4919" w:rsidP="002B4919">
      <w:pPr>
        <w:widowControl w:val="0"/>
        <w:autoSpaceDE w:val="0"/>
        <w:autoSpaceDN w:val="0"/>
        <w:adjustRightInd w:val="0"/>
        <w:spacing w:after="0" w:line="240" w:lineRule="auto"/>
        <w:ind w:left="540" w:hanging="540"/>
        <w:jc w:val="both"/>
        <w:rPr>
          <w:rFonts w:ascii="Times New Roman" w:hAnsi="Times New Roman" w:cs="Times New Roman"/>
        </w:rPr>
      </w:pPr>
      <w:proofErr w:type="spellStart"/>
      <w:r w:rsidRPr="0076597B">
        <w:rPr>
          <w:rFonts w:ascii="Times New Roman" w:hAnsi="Times New Roman" w:cs="Times New Roman"/>
        </w:rPr>
        <w:t>Brownscombe</w:t>
      </w:r>
      <w:proofErr w:type="spellEnd"/>
      <w:r w:rsidRPr="0076597B">
        <w:rPr>
          <w:rFonts w:ascii="Times New Roman" w:hAnsi="Times New Roman" w:cs="Times New Roman"/>
        </w:rPr>
        <w:t xml:space="preserve">, J.W., L. </w:t>
      </w:r>
      <w:proofErr w:type="spellStart"/>
      <w:r w:rsidRPr="0076597B">
        <w:rPr>
          <w:rFonts w:ascii="Times New Roman" w:hAnsi="Times New Roman" w:cs="Times New Roman"/>
        </w:rPr>
        <w:t>Nowell</w:t>
      </w:r>
      <w:proofErr w:type="spellEnd"/>
      <w:r w:rsidRPr="0076597B">
        <w:rPr>
          <w:rFonts w:ascii="Times New Roman" w:hAnsi="Times New Roman" w:cs="Times New Roman"/>
        </w:rPr>
        <w:t xml:space="preserve">, E. Samson, A.J. </w:t>
      </w:r>
      <w:proofErr w:type="spellStart"/>
      <w:r w:rsidRPr="0076597B">
        <w:rPr>
          <w:rFonts w:ascii="Times New Roman" w:hAnsi="Times New Roman" w:cs="Times New Roman"/>
        </w:rPr>
        <w:t>Danylchuk</w:t>
      </w:r>
      <w:proofErr w:type="spellEnd"/>
      <w:r w:rsidRPr="0076597B">
        <w:rPr>
          <w:rFonts w:ascii="Times New Roman" w:hAnsi="Times New Roman" w:cs="Times New Roman"/>
        </w:rPr>
        <w:t xml:space="preserve">, and S.J. Cooke. 2014b.  Fishing-related stressors inhibit refuge-seeking behaviour in released sub-adult Great Barracuda </w:t>
      </w:r>
      <w:proofErr w:type="spellStart"/>
      <w:r w:rsidRPr="0076597B">
        <w:rPr>
          <w:rFonts w:ascii="Times New Roman" w:hAnsi="Times New Roman" w:cs="Times New Roman"/>
          <w:i/>
        </w:rPr>
        <w:t>Sphyraena</w:t>
      </w:r>
      <w:proofErr w:type="spellEnd"/>
      <w:r w:rsidRPr="0076597B">
        <w:rPr>
          <w:rFonts w:ascii="Times New Roman" w:hAnsi="Times New Roman" w:cs="Times New Roman"/>
          <w:i/>
        </w:rPr>
        <w:t xml:space="preserve"> barracuda. Trans. Am. Fish. Soc</w:t>
      </w:r>
      <w:r w:rsidRPr="0076597B">
        <w:rPr>
          <w:rFonts w:ascii="Times New Roman" w:hAnsi="Times New Roman" w:cs="Times New Roman"/>
        </w:rPr>
        <w:t xml:space="preserve">. </w:t>
      </w:r>
    </w:p>
    <w:p w14:paraId="01CD4658" w14:textId="77777777" w:rsidR="002B4919" w:rsidRPr="0076597B" w:rsidRDefault="002B4919" w:rsidP="002B4919">
      <w:pPr>
        <w:widowControl w:val="0"/>
        <w:autoSpaceDE w:val="0"/>
        <w:autoSpaceDN w:val="0"/>
        <w:adjustRightInd w:val="0"/>
        <w:spacing w:after="0" w:line="240" w:lineRule="auto"/>
        <w:ind w:left="540" w:hanging="540"/>
        <w:jc w:val="both"/>
        <w:rPr>
          <w:rFonts w:ascii="Times New Roman" w:hAnsi="Times New Roman" w:cs="Times New Roman"/>
        </w:rPr>
      </w:pPr>
      <w:proofErr w:type="spellStart"/>
      <w:proofErr w:type="gramStart"/>
      <w:r w:rsidRPr="0076597B">
        <w:rPr>
          <w:rFonts w:ascii="Times New Roman" w:hAnsi="Times New Roman" w:cs="Times New Roman"/>
        </w:rPr>
        <w:t>Casselman</w:t>
      </w:r>
      <w:proofErr w:type="spellEnd"/>
      <w:r w:rsidRPr="0076597B">
        <w:rPr>
          <w:rFonts w:ascii="Times New Roman" w:hAnsi="Times New Roman" w:cs="Times New Roman"/>
        </w:rPr>
        <w:t>, S. J.</w:t>
      </w:r>
      <w:proofErr w:type="gramEnd"/>
      <w:r w:rsidRPr="0076597B">
        <w:rPr>
          <w:rFonts w:ascii="Times New Roman" w:hAnsi="Times New Roman" w:cs="Times New Roman"/>
        </w:rPr>
        <w:t xml:space="preserve">  2005. </w:t>
      </w:r>
      <w:r w:rsidRPr="0076597B">
        <w:rPr>
          <w:rFonts w:ascii="Times New Roman" w:hAnsi="Times New Roman" w:cs="Times New Roman"/>
          <w:iCs/>
        </w:rPr>
        <w:t>Catch-and-release angling: a review with guidelines for proper fish handling practices</w:t>
      </w:r>
      <w:r w:rsidRPr="0076597B">
        <w:rPr>
          <w:rFonts w:ascii="Times New Roman" w:hAnsi="Times New Roman" w:cs="Times New Roman"/>
        </w:rPr>
        <w:t>. Fisheries Section, Fish and Wildlife Branch, Ontario Ministry of Natural Resources.</w:t>
      </w:r>
    </w:p>
    <w:p w14:paraId="3B105843" w14:textId="77777777" w:rsidR="002B4919" w:rsidRPr="0076597B" w:rsidRDefault="002B4919" w:rsidP="002B4919">
      <w:pPr>
        <w:widowControl w:val="0"/>
        <w:autoSpaceDE w:val="0"/>
        <w:autoSpaceDN w:val="0"/>
        <w:adjustRightInd w:val="0"/>
        <w:spacing w:after="0" w:line="240" w:lineRule="auto"/>
        <w:ind w:left="540" w:hanging="540"/>
        <w:jc w:val="both"/>
        <w:rPr>
          <w:rFonts w:ascii="Times New Roman" w:hAnsi="Times New Roman" w:cs="Times New Roman"/>
        </w:rPr>
      </w:pPr>
      <w:r w:rsidRPr="0076597B">
        <w:rPr>
          <w:rFonts w:ascii="Times New Roman" w:hAnsi="Times New Roman" w:cs="Times New Roman"/>
        </w:rPr>
        <w:t xml:space="preserve">Cooke, S.J., and I.G. </w:t>
      </w:r>
      <w:proofErr w:type="spellStart"/>
      <w:r w:rsidRPr="0076597B">
        <w:rPr>
          <w:rFonts w:ascii="Times New Roman" w:hAnsi="Times New Roman" w:cs="Times New Roman"/>
        </w:rPr>
        <w:t>Cowx</w:t>
      </w:r>
      <w:proofErr w:type="spellEnd"/>
      <w:r w:rsidRPr="0076597B">
        <w:rPr>
          <w:rFonts w:ascii="Times New Roman" w:hAnsi="Times New Roman" w:cs="Times New Roman"/>
        </w:rPr>
        <w:t xml:space="preserve">. 2004. The role of recreational fisheries in global fish crises.  </w:t>
      </w:r>
      <w:proofErr w:type="spellStart"/>
      <w:proofErr w:type="gramStart"/>
      <w:r w:rsidRPr="0076597B">
        <w:rPr>
          <w:rFonts w:ascii="Times New Roman" w:hAnsi="Times New Roman" w:cs="Times New Roman"/>
        </w:rPr>
        <w:t>BioScience</w:t>
      </w:r>
      <w:proofErr w:type="spellEnd"/>
      <w:r w:rsidRPr="0076597B">
        <w:rPr>
          <w:rFonts w:ascii="Times New Roman" w:hAnsi="Times New Roman" w:cs="Times New Roman"/>
        </w:rPr>
        <w:t xml:space="preserve"> 54:857-859.</w:t>
      </w:r>
      <w:proofErr w:type="gramEnd"/>
    </w:p>
    <w:p w14:paraId="7D16E851" w14:textId="77777777" w:rsidR="002B4919" w:rsidRPr="0076597B" w:rsidRDefault="002B4919" w:rsidP="002B4919">
      <w:pPr>
        <w:widowControl w:val="0"/>
        <w:autoSpaceDE w:val="0"/>
        <w:autoSpaceDN w:val="0"/>
        <w:adjustRightInd w:val="0"/>
        <w:spacing w:after="0" w:line="240" w:lineRule="auto"/>
        <w:ind w:left="540" w:hanging="540"/>
        <w:jc w:val="both"/>
        <w:rPr>
          <w:rFonts w:ascii="Times New Roman" w:hAnsi="Times New Roman" w:cs="Times New Roman"/>
        </w:rPr>
      </w:pPr>
      <w:r w:rsidRPr="0076597B">
        <w:rPr>
          <w:rFonts w:ascii="Times New Roman" w:hAnsi="Times New Roman" w:cs="Times New Roman"/>
        </w:rPr>
        <w:t xml:space="preserve">Cooke, S. J., and H.L. Schramm. 2007. Catch-and-release science and its application to conservation and management of recreational fisheries. </w:t>
      </w:r>
      <w:r w:rsidRPr="0076597B">
        <w:rPr>
          <w:rFonts w:ascii="Times New Roman" w:hAnsi="Times New Roman" w:cs="Times New Roman"/>
          <w:iCs/>
        </w:rPr>
        <w:t>Fisheries Management and Ecology</w:t>
      </w:r>
      <w:r w:rsidRPr="0076597B">
        <w:rPr>
          <w:rFonts w:ascii="Times New Roman" w:hAnsi="Times New Roman" w:cs="Times New Roman"/>
        </w:rPr>
        <w:t xml:space="preserve"> </w:t>
      </w:r>
      <w:r w:rsidRPr="0076597B">
        <w:rPr>
          <w:rFonts w:ascii="Times New Roman" w:hAnsi="Times New Roman" w:cs="Times New Roman"/>
          <w:iCs/>
        </w:rPr>
        <w:t>14</w:t>
      </w:r>
      <w:r w:rsidRPr="0076597B">
        <w:rPr>
          <w:rFonts w:ascii="Times New Roman" w:hAnsi="Times New Roman" w:cs="Times New Roman"/>
        </w:rPr>
        <w:t>:73-79.</w:t>
      </w:r>
    </w:p>
    <w:p w14:paraId="72DB646F" w14:textId="77777777" w:rsidR="002B4919" w:rsidRPr="0076597B" w:rsidRDefault="002B4919" w:rsidP="002B4919">
      <w:pPr>
        <w:widowControl w:val="0"/>
        <w:autoSpaceDE w:val="0"/>
        <w:autoSpaceDN w:val="0"/>
        <w:adjustRightInd w:val="0"/>
        <w:spacing w:after="0" w:line="240" w:lineRule="auto"/>
        <w:ind w:left="540" w:hanging="540"/>
        <w:jc w:val="both"/>
        <w:rPr>
          <w:rFonts w:ascii="Times New Roman" w:hAnsi="Times New Roman" w:cs="Times New Roman"/>
        </w:rPr>
      </w:pPr>
      <w:r w:rsidRPr="0076597B">
        <w:rPr>
          <w:rFonts w:ascii="Times New Roman" w:hAnsi="Times New Roman" w:cs="Times New Roman"/>
        </w:rPr>
        <w:t xml:space="preserve">Cooke, S. J., and C.D. </w:t>
      </w:r>
      <w:proofErr w:type="spellStart"/>
      <w:r w:rsidRPr="0076597B">
        <w:rPr>
          <w:rFonts w:ascii="Times New Roman" w:hAnsi="Times New Roman" w:cs="Times New Roman"/>
        </w:rPr>
        <w:t>Suski</w:t>
      </w:r>
      <w:proofErr w:type="spellEnd"/>
      <w:r w:rsidRPr="0076597B">
        <w:rPr>
          <w:rFonts w:ascii="Times New Roman" w:hAnsi="Times New Roman" w:cs="Times New Roman"/>
        </w:rPr>
        <w:t>. 2005. Do we need species-specific guidelines for catch-and-release recreational angling to effectively conserve diverse fishery resources</w:t>
      </w:r>
      <w:proofErr w:type="gramStart"/>
      <w:r w:rsidRPr="0076597B">
        <w:rPr>
          <w:rFonts w:ascii="Times New Roman" w:hAnsi="Times New Roman" w:cs="Times New Roman"/>
        </w:rPr>
        <w:t>?.</w:t>
      </w:r>
      <w:proofErr w:type="gramEnd"/>
      <w:r w:rsidRPr="0076597B">
        <w:rPr>
          <w:rFonts w:ascii="Times New Roman" w:hAnsi="Times New Roman" w:cs="Times New Roman"/>
        </w:rPr>
        <w:t xml:space="preserve"> </w:t>
      </w:r>
      <w:r w:rsidRPr="0076597B">
        <w:rPr>
          <w:rFonts w:ascii="Times New Roman" w:hAnsi="Times New Roman" w:cs="Times New Roman"/>
          <w:iCs/>
        </w:rPr>
        <w:t>Biodiversity &amp; Conservation</w:t>
      </w:r>
      <w:r w:rsidRPr="0076597B">
        <w:rPr>
          <w:rFonts w:ascii="Times New Roman" w:hAnsi="Times New Roman" w:cs="Times New Roman"/>
        </w:rPr>
        <w:t xml:space="preserve"> </w:t>
      </w:r>
      <w:r w:rsidRPr="0076597B">
        <w:rPr>
          <w:rFonts w:ascii="Times New Roman" w:hAnsi="Times New Roman" w:cs="Times New Roman"/>
          <w:iCs/>
        </w:rPr>
        <w:t>14</w:t>
      </w:r>
      <w:r w:rsidRPr="0076597B">
        <w:rPr>
          <w:rFonts w:ascii="Times New Roman" w:hAnsi="Times New Roman" w:cs="Times New Roman"/>
        </w:rPr>
        <w:t>:1195-1209.</w:t>
      </w:r>
    </w:p>
    <w:p w14:paraId="65A8DDA6" w14:textId="77777777" w:rsidR="002B4919" w:rsidRPr="0076597B" w:rsidRDefault="002B4919" w:rsidP="002B4919">
      <w:pPr>
        <w:spacing w:after="0" w:line="240" w:lineRule="auto"/>
        <w:ind w:left="720" w:hanging="720"/>
        <w:jc w:val="both"/>
        <w:rPr>
          <w:rFonts w:ascii="Times New Roman" w:hAnsi="Times New Roman" w:cs="Times New Roman"/>
        </w:rPr>
      </w:pPr>
      <w:r w:rsidRPr="0076597B">
        <w:rPr>
          <w:rFonts w:ascii="Times New Roman" w:hAnsi="Times New Roman" w:cs="Times New Roman"/>
        </w:rPr>
        <w:t xml:space="preserve">Cooke, S.J., </w:t>
      </w:r>
      <w:proofErr w:type="spellStart"/>
      <w:r w:rsidRPr="0076597B">
        <w:rPr>
          <w:rFonts w:ascii="Times New Roman" w:hAnsi="Times New Roman" w:cs="Times New Roman"/>
        </w:rPr>
        <w:t>Suski</w:t>
      </w:r>
      <w:proofErr w:type="spellEnd"/>
      <w:r w:rsidRPr="0076597B">
        <w:rPr>
          <w:rFonts w:ascii="Times New Roman" w:hAnsi="Times New Roman" w:cs="Times New Roman"/>
        </w:rPr>
        <w:t xml:space="preserve">, C.D., </w:t>
      </w:r>
      <w:proofErr w:type="spellStart"/>
      <w:r w:rsidRPr="0076597B">
        <w:rPr>
          <w:rFonts w:ascii="Times New Roman" w:hAnsi="Times New Roman" w:cs="Times New Roman"/>
        </w:rPr>
        <w:t>Danylchuk</w:t>
      </w:r>
      <w:proofErr w:type="spellEnd"/>
      <w:r w:rsidRPr="0076597B">
        <w:rPr>
          <w:rFonts w:ascii="Times New Roman" w:hAnsi="Times New Roman" w:cs="Times New Roman"/>
        </w:rPr>
        <w:t xml:space="preserve">, S.E., </w:t>
      </w:r>
      <w:proofErr w:type="spellStart"/>
      <w:r w:rsidRPr="0076597B">
        <w:rPr>
          <w:rFonts w:ascii="Times New Roman" w:hAnsi="Times New Roman" w:cs="Times New Roman"/>
        </w:rPr>
        <w:t>Danylchuk</w:t>
      </w:r>
      <w:proofErr w:type="spellEnd"/>
      <w:r w:rsidRPr="0076597B">
        <w:rPr>
          <w:rFonts w:ascii="Times New Roman" w:hAnsi="Times New Roman" w:cs="Times New Roman"/>
        </w:rPr>
        <w:t xml:space="preserve">, A.J., Donaldson, M.R., Pullen, C., </w:t>
      </w:r>
      <w:proofErr w:type="spellStart"/>
      <w:r w:rsidRPr="0076597B">
        <w:rPr>
          <w:rFonts w:ascii="Times New Roman" w:hAnsi="Times New Roman" w:cs="Times New Roman"/>
        </w:rPr>
        <w:t>Bulté</w:t>
      </w:r>
      <w:proofErr w:type="spellEnd"/>
      <w:r w:rsidRPr="0076597B">
        <w:rPr>
          <w:rFonts w:ascii="Times New Roman" w:hAnsi="Times New Roman" w:cs="Times New Roman"/>
        </w:rPr>
        <w:t xml:space="preserve">, G., </w:t>
      </w:r>
      <w:proofErr w:type="spellStart"/>
      <w:r w:rsidRPr="0076597B">
        <w:rPr>
          <w:rFonts w:ascii="Times New Roman" w:hAnsi="Times New Roman" w:cs="Times New Roman"/>
        </w:rPr>
        <w:t>O’toole</w:t>
      </w:r>
      <w:proofErr w:type="spellEnd"/>
      <w:r w:rsidRPr="0076597B">
        <w:rPr>
          <w:rFonts w:ascii="Times New Roman" w:hAnsi="Times New Roman" w:cs="Times New Roman"/>
        </w:rPr>
        <w:t xml:space="preserve">, A., </w:t>
      </w:r>
      <w:proofErr w:type="spellStart"/>
      <w:r w:rsidRPr="0076597B">
        <w:rPr>
          <w:rFonts w:ascii="Times New Roman" w:hAnsi="Times New Roman" w:cs="Times New Roman"/>
        </w:rPr>
        <w:t>Murchie</w:t>
      </w:r>
      <w:proofErr w:type="spellEnd"/>
      <w:r w:rsidRPr="0076597B">
        <w:rPr>
          <w:rFonts w:ascii="Times New Roman" w:hAnsi="Times New Roman" w:cs="Times New Roman"/>
        </w:rPr>
        <w:t xml:space="preserve">, K.J., </w:t>
      </w:r>
      <w:proofErr w:type="spellStart"/>
      <w:r w:rsidRPr="0076597B">
        <w:rPr>
          <w:rFonts w:ascii="Times New Roman" w:hAnsi="Times New Roman" w:cs="Times New Roman"/>
        </w:rPr>
        <w:t>Koppelman</w:t>
      </w:r>
      <w:proofErr w:type="spellEnd"/>
      <w:r w:rsidRPr="0076597B">
        <w:rPr>
          <w:rFonts w:ascii="Times New Roman" w:hAnsi="Times New Roman" w:cs="Times New Roman"/>
        </w:rPr>
        <w:t xml:space="preserve">, J.B., Shultz, A.D., Brooks, </w:t>
      </w:r>
      <w:proofErr w:type="spellStart"/>
      <w:r w:rsidRPr="0076597B">
        <w:rPr>
          <w:rFonts w:ascii="Times New Roman" w:hAnsi="Times New Roman" w:cs="Times New Roman"/>
        </w:rPr>
        <w:t>E.</w:t>
      </w:r>
      <w:proofErr w:type="gramStart"/>
      <w:r w:rsidRPr="0076597B">
        <w:rPr>
          <w:rFonts w:ascii="Times New Roman" w:hAnsi="Times New Roman" w:cs="Times New Roman"/>
        </w:rPr>
        <w:t>,Goldberg</w:t>
      </w:r>
      <w:proofErr w:type="spellEnd"/>
      <w:proofErr w:type="gramEnd"/>
      <w:r w:rsidRPr="0076597B">
        <w:rPr>
          <w:rFonts w:ascii="Times New Roman" w:hAnsi="Times New Roman" w:cs="Times New Roman"/>
        </w:rPr>
        <w:t xml:space="preserve">, T.L.. 2008. Effects of different capture techniques on the physiological condition of bonefish </w:t>
      </w:r>
      <w:proofErr w:type="spellStart"/>
      <w:r w:rsidRPr="0076597B">
        <w:rPr>
          <w:rFonts w:ascii="Times New Roman" w:hAnsi="Times New Roman" w:cs="Times New Roman"/>
          <w:i/>
        </w:rPr>
        <w:t>Albula</w:t>
      </w:r>
      <w:proofErr w:type="spellEnd"/>
      <w:r w:rsidRPr="0076597B">
        <w:rPr>
          <w:rFonts w:ascii="Times New Roman" w:hAnsi="Times New Roman" w:cs="Times New Roman"/>
          <w:i/>
        </w:rPr>
        <w:t xml:space="preserve"> </w:t>
      </w:r>
      <w:proofErr w:type="spellStart"/>
      <w:r w:rsidRPr="0076597B">
        <w:rPr>
          <w:rFonts w:ascii="Times New Roman" w:hAnsi="Times New Roman" w:cs="Times New Roman"/>
          <w:i/>
        </w:rPr>
        <w:t>vulpes</w:t>
      </w:r>
      <w:proofErr w:type="spellEnd"/>
      <w:r w:rsidRPr="0076597B">
        <w:rPr>
          <w:rFonts w:ascii="Times New Roman" w:hAnsi="Times New Roman" w:cs="Times New Roman"/>
          <w:i/>
        </w:rPr>
        <w:t xml:space="preserve"> </w:t>
      </w:r>
      <w:r w:rsidRPr="0076597B">
        <w:rPr>
          <w:rFonts w:ascii="Times New Roman" w:hAnsi="Times New Roman" w:cs="Times New Roman"/>
        </w:rPr>
        <w:t xml:space="preserve">evaluated using field diagnostic tools. </w:t>
      </w:r>
      <w:proofErr w:type="gramStart"/>
      <w:r w:rsidRPr="0076597B">
        <w:rPr>
          <w:rFonts w:ascii="Times New Roman" w:hAnsi="Times New Roman" w:cs="Times New Roman"/>
        </w:rPr>
        <w:t>Journal of Fish Biology.</w:t>
      </w:r>
      <w:proofErr w:type="gramEnd"/>
      <w:r w:rsidRPr="0076597B">
        <w:rPr>
          <w:rFonts w:ascii="Times New Roman" w:hAnsi="Times New Roman" w:cs="Times New Roman"/>
        </w:rPr>
        <w:t xml:space="preserve"> </w:t>
      </w:r>
      <w:proofErr w:type="gramStart"/>
      <w:r w:rsidRPr="0076597B">
        <w:rPr>
          <w:rFonts w:ascii="Times New Roman" w:hAnsi="Times New Roman" w:cs="Times New Roman"/>
          <w:b/>
        </w:rPr>
        <w:t>73</w:t>
      </w:r>
      <w:r w:rsidRPr="0076597B">
        <w:rPr>
          <w:rFonts w:ascii="Times New Roman" w:hAnsi="Times New Roman" w:cs="Times New Roman"/>
        </w:rPr>
        <w:t>: 1351-1375.</w:t>
      </w:r>
      <w:proofErr w:type="gramEnd"/>
    </w:p>
    <w:p w14:paraId="1A4C15BB" w14:textId="77777777" w:rsidR="002B4919" w:rsidRPr="0076597B" w:rsidRDefault="002B4919" w:rsidP="002B4919">
      <w:pPr>
        <w:widowControl w:val="0"/>
        <w:autoSpaceDE w:val="0"/>
        <w:autoSpaceDN w:val="0"/>
        <w:adjustRightInd w:val="0"/>
        <w:spacing w:after="0" w:line="240" w:lineRule="auto"/>
        <w:ind w:left="540" w:hanging="540"/>
        <w:jc w:val="both"/>
        <w:rPr>
          <w:rFonts w:ascii="Times New Roman" w:hAnsi="Times New Roman" w:cs="Times New Roman"/>
        </w:rPr>
      </w:pPr>
      <w:proofErr w:type="spellStart"/>
      <w:proofErr w:type="gramStart"/>
      <w:r w:rsidRPr="0076597B">
        <w:rPr>
          <w:rFonts w:ascii="Times New Roman" w:hAnsi="Times New Roman" w:cs="Times New Roman"/>
        </w:rPr>
        <w:t>Cowx</w:t>
      </w:r>
      <w:proofErr w:type="spellEnd"/>
      <w:r w:rsidRPr="0076597B">
        <w:rPr>
          <w:rFonts w:ascii="Times New Roman" w:hAnsi="Times New Roman" w:cs="Times New Roman"/>
        </w:rPr>
        <w:t>, I. G. 2002.</w:t>
      </w:r>
      <w:proofErr w:type="gramEnd"/>
      <w:r w:rsidRPr="0076597B">
        <w:rPr>
          <w:rFonts w:ascii="Times New Roman" w:hAnsi="Times New Roman" w:cs="Times New Roman"/>
        </w:rPr>
        <w:t xml:space="preserve"> Recreational fishing</w:t>
      </w:r>
      <w:r w:rsidRPr="0076597B">
        <w:rPr>
          <w:rFonts w:ascii="Times New Roman" w:hAnsi="Times New Roman" w:cs="Times New Roman"/>
          <w:i/>
        </w:rPr>
        <w:t xml:space="preserve">. </w:t>
      </w:r>
      <w:r w:rsidRPr="0076597B">
        <w:rPr>
          <w:rFonts w:ascii="Times New Roman" w:hAnsi="Times New Roman" w:cs="Times New Roman"/>
          <w:iCs/>
        </w:rPr>
        <w:t>Handbook of Fish Biology and Fisheries, Volume 2: Fisheries</w:t>
      </w:r>
      <w:r w:rsidRPr="0076597B">
        <w:rPr>
          <w:rFonts w:ascii="Times New Roman" w:hAnsi="Times New Roman" w:cs="Times New Roman"/>
        </w:rPr>
        <w:t xml:space="preserve"> 367-390.</w:t>
      </w:r>
    </w:p>
    <w:p w14:paraId="73EA540A" w14:textId="77777777" w:rsidR="002B4919" w:rsidRPr="0076597B" w:rsidRDefault="002B4919" w:rsidP="002B4919">
      <w:pPr>
        <w:widowControl w:val="0"/>
        <w:autoSpaceDE w:val="0"/>
        <w:autoSpaceDN w:val="0"/>
        <w:adjustRightInd w:val="0"/>
        <w:spacing w:after="0" w:line="240" w:lineRule="auto"/>
        <w:ind w:left="540" w:hanging="540"/>
        <w:jc w:val="both"/>
        <w:rPr>
          <w:rFonts w:ascii="Times New Roman" w:hAnsi="Times New Roman" w:cs="Times New Roman"/>
          <w:color w:val="000000" w:themeColor="text1"/>
        </w:rPr>
      </w:pPr>
      <w:proofErr w:type="spellStart"/>
      <w:r w:rsidRPr="0076597B">
        <w:rPr>
          <w:rFonts w:ascii="Times New Roman" w:hAnsi="Times New Roman" w:cs="Times New Roman"/>
          <w:color w:val="000000" w:themeColor="text1"/>
        </w:rPr>
        <w:t>Danylchuk</w:t>
      </w:r>
      <w:proofErr w:type="spellEnd"/>
      <w:r w:rsidRPr="0076597B">
        <w:rPr>
          <w:rFonts w:ascii="Times New Roman" w:hAnsi="Times New Roman" w:cs="Times New Roman"/>
          <w:color w:val="000000" w:themeColor="text1"/>
        </w:rPr>
        <w:t>, A.J. and S.J. Cooke.  2011.  Engaging the recreational angling community in the implementation and management of aquatic protected areas.  Conservation Biology 25:458-464.</w:t>
      </w:r>
    </w:p>
    <w:p w14:paraId="7FA6EACE" w14:textId="77777777" w:rsidR="002B4919" w:rsidRPr="0076597B" w:rsidRDefault="002B4919" w:rsidP="002B4919">
      <w:pPr>
        <w:widowControl w:val="0"/>
        <w:autoSpaceDE w:val="0"/>
        <w:autoSpaceDN w:val="0"/>
        <w:adjustRightInd w:val="0"/>
        <w:spacing w:after="0" w:line="240" w:lineRule="auto"/>
        <w:ind w:left="540" w:hanging="540"/>
        <w:jc w:val="both"/>
        <w:rPr>
          <w:rFonts w:ascii="Times New Roman" w:hAnsi="Times New Roman" w:cs="Times New Roman"/>
        </w:rPr>
      </w:pPr>
      <w:proofErr w:type="spellStart"/>
      <w:r w:rsidRPr="0076597B">
        <w:rPr>
          <w:rFonts w:ascii="Times New Roman" w:hAnsi="Times New Roman" w:cs="Times New Roman"/>
        </w:rPr>
        <w:t>Danylchuk</w:t>
      </w:r>
      <w:proofErr w:type="spellEnd"/>
      <w:r w:rsidRPr="0076597B">
        <w:rPr>
          <w:rFonts w:ascii="Times New Roman" w:hAnsi="Times New Roman" w:cs="Times New Roman"/>
        </w:rPr>
        <w:t xml:space="preserve">, S.E., A.J. </w:t>
      </w:r>
      <w:proofErr w:type="spellStart"/>
      <w:r w:rsidRPr="0076597B">
        <w:rPr>
          <w:rFonts w:ascii="Times New Roman" w:hAnsi="Times New Roman" w:cs="Times New Roman"/>
        </w:rPr>
        <w:t>Danylchuk</w:t>
      </w:r>
      <w:proofErr w:type="spellEnd"/>
      <w:r w:rsidRPr="0076597B">
        <w:rPr>
          <w:rFonts w:ascii="Times New Roman" w:hAnsi="Times New Roman" w:cs="Times New Roman"/>
        </w:rPr>
        <w:t xml:space="preserve">, S.J. Cooke, T.L. Goldberg, J. </w:t>
      </w:r>
      <w:proofErr w:type="spellStart"/>
      <w:r w:rsidRPr="0076597B">
        <w:rPr>
          <w:rFonts w:ascii="Times New Roman" w:hAnsi="Times New Roman" w:cs="Times New Roman"/>
        </w:rPr>
        <w:t>Koppelman</w:t>
      </w:r>
      <w:proofErr w:type="spellEnd"/>
      <w:r w:rsidRPr="0076597B">
        <w:rPr>
          <w:rFonts w:ascii="Times New Roman" w:hAnsi="Times New Roman" w:cs="Times New Roman"/>
        </w:rPr>
        <w:t xml:space="preserve"> and D.P. Philipp. 2007. Effects of recreational angling on the post-release behavior and predation of bonefish (</w:t>
      </w:r>
      <w:proofErr w:type="spellStart"/>
      <w:r w:rsidRPr="0076597B">
        <w:rPr>
          <w:rFonts w:ascii="Times New Roman" w:hAnsi="Times New Roman" w:cs="Times New Roman"/>
          <w:i/>
        </w:rPr>
        <w:t>Albula</w:t>
      </w:r>
      <w:proofErr w:type="spellEnd"/>
      <w:r w:rsidRPr="0076597B">
        <w:rPr>
          <w:rFonts w:ascii="Times New Roman" w:hAnsi="Times New Roman" w:cs="Times New Roman"/>
          <w:i/>
        </w:rPr>
        <w:t xml:space="preserve"> </w:t>
      </w:r>
      <w:proofErr w:type="spellStart"/>
      <w:r w:rsidRPr="0076597B">
        <w:rPr>
          <w:rFonts w:ascii="Times New Roman" w:hAnsi="Times New Roman" w:cs="Times New Roman"/>
          <w:i/>
        </w:rPr>
        <w:t>vulpes</w:t>
      </w:r>
      <w:proofErr w:type="spellEnd"/>
      <w:r w:rsidRPr="0076597B">
        <w:rPr>
          <w:rFonts w:ascii="Times New Roman" w:hAnsi="Times New Roman" w:cs="Times New Roman"/>
        </w:rPr>
        <w:t xml:space="preserve">): the role of equilibrium status at the time of release. </w:t>
      </w:r>
      <w:proofErr w:type="gramStart"/>
      <w:r w:rsidRPr="0076597B">
        <w:rPr>
          <w:rFonts w:ascii="Times New Roman" w:hAnsi="Times New Roman" w:cs="Times New Roman"/>
        </w:rPr>
        <w:t>Journal of Experimental Marine Biology and Ecology 346:127–133.</w:t>
      </w:r>
      <w:proofErr w:type="gramEnd"/>
    </w:p>
    <w:p w14:paraId="418AE5AF" w14:textId="77777777" w:rsidR="002B4919" w:rsidRPr="0076597B" w:rsidRDefault="002B4919" w:rsidP="002B4919">
      <w:pPr>
        <w:widowControl w:val="0"/>
        <w:autoSpaceDE w:val="0"/>
        <w:autoSpaceDN w:val="0"/>
        <w:adjustRightInd w:val="0"/>
        <w:spacing w:after="0" w:line="240" w:lineRule="auto"/>
        <w:ind w:left="540" w:hanging="540"/>
        <w:jc w:val="both"/>
        <w:rPr>
          <w:rFonts w:ascii="Times New Roman" w:hAnsi="Times New Roman" w:cs="Times New Roman"/>
        </w:rPr>
      </w:pPr>
      <w:proofErr w:type="spellStart"/>
      <w:r w:rsidRPr="0076597B">
        <w:rPr>
          <w:rFonts w:ascii="Times New Roman" w:hAnsi="Times New Roman" w:cs="Times New Roman"/>
        </w:rPr>
        <w:t>Danylchuk</w:t>
      </w:r>
      <w:proofErr w:type="spellEnd"/>
      <w:r w:rsidRPr="0076597B">
        <w:rPr>
          <w:rFonts w:ascii="Times New Roman" w:hAnsi="Times New Roman" w:cs="Times New Roman"/>
        </w:rPr>
        <w:t xml:space="preserve">, A.J., S.J Cooke, C.D. </w:t>
      </w:r>
      <w:proofErr w:type="spellStart"/>
      <w:r w:rsidRPr="0076597B">
        <w:rPr>
          <w:rFonts w:ascii="Times New Roman" w:hAnsi="Times New Roman" w:cs="Times New Roman"/>
        </w:rPr>
        <w:t>Suski</w:t>
      </w:r>
      <w:proofErr w:type="spellEnd"/>
      <w:r w:rsidRPr="0076597B">
        <w:rPr>
          <w:rFonts w:ascii="Times New Roman" w:hAnsi="Times New Roman" w:cs="Times New Roman"/>
        </w:rPr>
        <w:t xml:space="preserve">, T.L. Goldberg, J.D. Petersen, and S.E. </w:t>
      </w:r>
      <w:proofErr w:type="spellStart"/>
      <w:r w:rsidRPr="0076597B">
        <w:rPr>
          <w:rFonts w:ascii="Times New Roman" w:hAnsi="Times New Roman" w:cs="Times New Roman"/>
        </w:rPr>
        <w:t>Danylchuk</w:t>
      </w:r>
      <w:proofErr w:type="spellEnd"/>
      <w:r w:rsidRPr="0076597B">
        <w:rPr>
          <w:rFonts w:ascii="Times New Roman" w:hAnsi="Times New Roman" w:cs="Times New Roman"/>
        </w:rPr>
        <w:t>.  2011.  Involving recreational anglers in developing best handling practices for catch-and-release fishing of bonefish (</w:t>
      </w:r>
      <w:proofErr w:type="spellStart"/>
      <w:r w:rsidRPr="0076597B">
        <w:rPr>
          <w:rFonts w:ascii="Times New Roman" w:hAnsi="Times New Roman" w:cs="Times New Roman"/>
          <w:i/>
        </w:rPr>
        <w:t>Albula</w:t>
      </w:r>
      <w:proofErr w:type="spellEnd"/>
      <w:r w:rsidRPr="0076597B">
        <w:rPr>
          <w:rFonts w:ascii="Times New Roman" w:hAnsi="Times New Roman" w:cs="Times New Roman"/>
        </w:rPr>
        <w:t xml:space="preserve"> </w:t>
      </w:r>
      <w:proofErr w:type="spellStart"/>
      <w:r w:rsidRPr="0076597B">
        <w:rPr>
          <w:rFonts w:ascii="Times New Roman" w:hAnsi="Times New Roman" w:cs="Times New Roman"/>
        </w:rPr>
        <w:t>spp</w:t>
      </w:r>
      <w:proofErr w:type="spellEnd"/>
      <w:r w:rsidRPr="0076597B">
        <w:rPr>
          <w:rFonts w:ascii="Times New Roman" w:hAnsi="Times New Roman" w:cs="Times New Roman"/>
        </w:rPr>
        <w:t xml:space="preserve">): a new model of citizen science in an aquatic setting. Pages 95-111 in T.D. Beard, R. </w:t>
      </w:r>
      <w:proofErr w:type="spellStart"/>
      <w:r w:rsidRPr="0076597B">
        <w:rPr>
          <w:rFonts w:ascii="Times New Roman" w:hAnsi="Times New Roman" w:cs="Times New Roman"/>
        </w:rPr>
        <w:t>Arlinghaus</w:t>
      </w:r>
      <w:proofErr w:type="spellEnd"/>
      <w:r w:rsidRPr="0076597B">
        <w:rPr>
          <w:rFonts w:ascii="Times New Roman" w:hAnsi="Times New Roman" w:cs="Times New Roman"/>
        </w:rPr>
        <w:t xml:space="preserve">, and S.G. Sutton, </w:t>
      </w:r>
      <w:proofErr w:type="gramStart"/>
      <w:r w:rsidRPr="0076597B">
        <w:rPr>
          <w:rFonts w:ascii="Times New Roman" w:hAnsi="Times New Roman" w:cs="Times New Roman"/>
        </w:rPr>
        <w:t>eds</w:t>
      </w:r>
      <w:proofErr w:type="gramEnd"/>
      <w:r w:rsidRPr="0076597B">
        <w:rPr>
          <w:rFonts w:ascii="Times New Roman" w:hAnsi="Times New Roman" w:cs="Times New Roman"/>
        </w:rPr>
        <w:t>. The angler in the Environment: social, economic, biological, and ethical dimensions.  American Fisheries Society Symposium 75</w:t>
      </w:r>
    </w:p>
    <w:p w14:paraId="089A465D" w14:textId="77777777" w:rsidR="002B4919" w:rsidRPr="0076597B" w:rsidRDefault="002B4919" w:rsidP="002B4919">
      <w:pPr>
        <w:widowControl w:val="0"/>
        <w:autoSpaceDE w:val="0"/>
        <w:autoSpaceDN w:val="0"/>
        <w:adjustRightInd w:val="0"/>
        <w:spacing w:after="0" w:line="240" w:lineRule="auto"/>
        <w:ind w:left="540" w:hanging="540"/>
        <w:jc w:val="both"/>
        <w:rPr>
          <w:rFonts w:ascii="Times New Roman" w:hAnsi="Times New Roman" w:cs="Times New Roman"/>
        </w:rPr>
      </w:pPr>
      <w:r w:rsidRPr="0076597B">
        <w:rPr>
          <w:rFonts w:ascii="Times New Roman" w:hAnsi="Times New Roman" w:cs="Times New Roman"/>
        </w:rPr>
        <w:t xml:space="preserve">Davis, M. W. 2002. Key principles for understanding fish bycatch discard mortality. </w:t>
      </w:r>
      <w:r w:rsidRPr="0076597B">
        <w:rPr>
          <w:rFonts w:ascii="Times New Roman" w:hAnsi="Times New Roman" w:cs="Times New Roman"/>
          <w:iCs/>
        </w:rPr>
        <w:t>Canadian Journal of Fisheries and Aquatic Sciences</w:t>
      </w:r>
      <w:r w:rsidRPr="0076597B">
        <w:rPr>
          <w:rFonts w:ascii="Times New Roman" w:hAnsi="Times New Roman" w:cs="Times New Roman"/>
        </w:rPr>
        <w:t xml:space="preserve"> </w:t>
      </w:r>
      <w:r w:rsidRPr="0076597B">
        <w:rPr>
          <w:rFonts w:ascii="Times New Roman" w:hAnsi="Times New Roman" w:cs="Times New Roman"/>
          <w:iCs/>
        </w:rPr>
        <w:t>59</w:t>
      </w:r>
      <w:r w:rsidRPr="0076597B">
        <w:rPr>
          <w:rFonts w:ascii="Times New Roman" w:hAnsi="Times New Roman" w:cs="Times New Roman"/>
        </w:rPr>
        <w:t>:1834-1843</w:t>
      </w:r>
    </w:p>
    <w:p w14:paraId="218A24D2" w14:textId="77777777" w:rsidR="002B4919" w:rsidRPr="0076597B" w:rsidRDefault="002B4919" w:rsidP="002B4919">
      <w:pPr>
        <w:widowControl w:val="0"/>
        <w:autoSpaceDE w:val="0"/>
        <w:autoSpaceDN w:val="0"/>
        <w:adjustRightInd w:val="0"/>
        <w:spacing w:after="0" w:line="240" w:lineRule="auto"/>
        <w:ind w:left="540" w:hanging="540"/>
        <w:jc w:val="both"/>
        <w:rPr>
          <w:rFonts w:ascii="Times New Roman" w:hAnsi="Times New Roman" w:cs="Times New Roman"/>
        </w:rPr>
      </w:pPr>
      <w:r w:rsidRPr="0076597B">
        <w:rPr>
          <w:rFonts w:ascii="Times New Roman" w:eastAsiaTheme="minorEastAsia" w:hAnsi="Times New Roman" w:cs="Times New Roman"/>
          <w:color w:val="000000" w:themeColor="text1"/>
        </w:rPr>
        <w:t xml:space="preserve">Finn, J.T., J.W. </w:t>
      </w:r>
      <w:proofErr w:type="spellStart"/>
      <w:r w:rsidRPr="0076597B">
        <w:rPr>
          <w:rFonts w:ascii="Times New Roman" w:eastAsiaTheme="minorEastAsia" w:hAnsi="Times New Roman" w:cs="Times New Roman"/>
          <w:color w:val="000000" w:themeColor="text1"/>
        </w:rPr>
        <w:t>Brownscombe</w:t>
      </w:r>
      <w:proofErr w:type="spellEnd"/>
      <w:r w:rsidRPr="0076597B">
        <w:rPr>
          <w:rFonts w:ascii="Times New Roman" w:eastAsiaTheme="minorEastAsia" w:hAnsi="Times New Roman" w:cs="Times New Roman"/>
          <w:color w:val="000000" w:themeColor="text1"/>
        </w:rPr>
        <w:t xml:space="preserve">, C.R. </w:t>
      </w:r>
      <w:proofErr w:type="spellStart"/>
      <w:r w:rsidRPr="0076597B">
        <w:rPr>
          <w:rFonts w:ascii="Times New Roman" w:eastAsiaTheme="minorEastAsia" w:hAnsi="Times New Roman" w:cs="Times New Roman"/>
          <w:color w:val="000000" w:themeColor="text1"/>
        </w:rPr>
        <w:t>Haak</w:t>
      </w:r>
      <w:proofErr w:type="spellEnd"/>
      <w:r w:rsidRPr="0076597B">
        <w:rPr>
          <w:rFonts w:ascii="Times New Roman" w:eastAsiaTheme="minorEastAsia" w:hAnsi="Times New Roman" w:cs="Times New Roman"/>
          <w:color w:val="000000" w:themeColor="text1"/>
        </w:rPr>
        <w:t xml:space="preserve">, S.J. Cooke, R. Cormier, T. Gagne, and A.J. </w:t>
      </w:r>
      <w:proofErr w:type="spellStart"/>
      <w:r w:rsidRPr="0076597B">
        <w:rPr>
          <w:rFonts w:ascii="Times New Roman" w:eastAsiaTheme="minorEastAsia" w:hAnsi="Times New Roman" w:cs="Times New Roman"/>
          <w:color w:val="000000" w:themeColor="text1"/>
        </w:rPr>
        <w:t>Danylchuk</w:t>
      </w:r>
      <w:proofErr w:type="spellEnd"/>
      <w:r w:rsidRPr="0076597B">
        <w:rPr>
          <w:rFonts w:ascii="Times New Roman" w:eastAsiaTheme="minorEastAsia" w:hAnsi="Times New Roman" w:cs="Times New Roman"/>
          <w:color w:val="000000" w:themeColor="text1"/>
        </w:rPr>
        <w:t>.  2014</w:t>
      </w:r>
      <w:r w:rsidRPr="0076597B">
        <w:rPr>
          <w:rFonts w:ascii="Times New Roman" w:eastAsiaTheme="minorEastAsia" w:hAnsi="Times New Roman" w:cs="Times New Roman"/>
          <w:iCs/>
          <w:color w:val="000000" w:themeColor="text1"/>
        </w:rPr>
        <w:t>. </w:t>
      </w:r>
      <w:r w:rsidRPr="0076597B">
        <w:rPr>
          <w:rFonts w:ascii="Times New Roman" w:eastAsiaTheme="minorEastAsia" w:hAnsi="Times New Roman" w:cs="Times New Roman"/>
          <w:color w:val="000000" w:themeColor="text1"/>
        </w:rPr>
        <w:t xml:space="preserve"> Applying network methods to acoustic telemetry data: modeling the movements of tropical marine fishes. Ecological </w:t>
      </w:r>
      <w:proofErr w:type="spellStart"/>
      <w:r w:rsidRPr="0076597B">
        <w:rPr>
          <w:rFonts w:ascii="Times New Roman" w:eastAsiaTheme="minorEastAsia" w:hAnsi="Times New Roman" w:cs="Times New Roman"/>
          <w:color w:val="000000" w:themeColor="text1"/>
        </w:rPr>
        <w:t>Modelling</w:t>
      </w:r>
      <w:proofErr w:type="spellEnd"/>
      <w:r w:rsidRPr="0076597B">
        <w:rPr>
          <w:rFonts w:ascii="Times New Roman" w:eastAsiaTheme="minorEastAsia" w:hAnsi="Times New Roman" w:cs="Times New Roman"/>
          <w:color w:val="000000" w:themeColor="text1"/>
        </w:rPr>
        <w:t xml:space="preserve"> 293: 139-149.</w:t>
      </w:r>
    </w:p>
    <w:p w14:paraId="4BB34742" w14:textId="77777777" w:rsidR="002B4919" w:rsidRPr="0076597B" w:rsidRDefault="002B4919" w:rsidP="002B4919">
      <w:pPr>
        <w:widowControl w:val="0"/>
        <w:autoSpaceDE w:val="0"/>
        <w:autoSpaceDN w:val="0"/>
        <w:adjustRightInd w:val="0"/>
        <w:spacing w:after="0" w:line="240" w:lineRule="auto"/>
        <w:ind w:left="540" w:hanging="540"/>
        <w:jc w:val="both"/>
        <w:rPr>
          <w:rFonts w:ascii="Times New Roman" w:hAnsi="Times New Roman" w:cs="Times New Roman"/>
        </w:rPr>
      </w:pPr>
      <w:proofErr w:type="gramStart"/>
      <w:r w:rsidRPr="0076597B">
        <w:rPr>
          <w:rFonts w:ascii="Times New Roman" w:hAnsi="Times New Roman" w:cs="Times New Roman"/>
        </w:rPr>
        <w:lastRenderedPageBreak/>
        <w:t>Food and Agriculture Organization of the United Nations, Fisheries and Aquaculture Department (FAO).</w:t>
      </w:r>
      <w:proofErr w:type="gramEnd"/>
      <w:r w:rsidRPr="0076597B">
        <w:rPr>
          <w:rFonts w:ascii="Times New Roman" w:hAnsi="Times New Roman" w:cs="Times New Roman"/>
        </w:rPr>
        <w:t xml:space="preserve"> 2012. Technical guidelines for responsible recreational fisheries. </w:t>
      </w:r>
      <w:proofErr w:type="gramStart"/>
      <w:r w:rsidRPr="0076597B">
        <w:rPr>
          <w:rFonts w:ascii="Times New Roman" w:hAnsi="Times New Roman" w:cs="Times New Roman"/>
        </w:rPr>
        <w:t>Food and Agriculture Organization, Rome.</w:t>
      </w:r>
      <w:proofErr w:type="gramEnd"/>
    </w:p>
    <w:p w14:paraId="37C186F1" w14:textId="77777777" w:rsidR="002B4919" w:rsidRPr="0076597B" w:rsidRDefault="002B4919" w:rsidP="002B4919">
      <w:pPr>
        <w:widowControl w:val="0"/>
        <w:autoSpaceDE w:val="0"/>
        <w:autoSpaceDN w:val="0"/>
        <w:adjustRightInd w:val="0"/>
        <w:spacing w:after="0" w:line="240" w:lineRule="auto"/>
        <w:ind w:left="540" w:hanging="540"/>
        <w:jc w:val="both"/>
        <w:rPr>
          <w:rFonts w:ascii="Times New Roman" w:hAnsi="Times New Roman" w:cs="Times New Roman"/>
        </w:rPr>
      </w:pPr>
      <w:proofErr w:type="spellStart"/>
      <w:r w:rsidRPr="0076597B">
        <w:rPr>
          <w:rFonts w:ascii="Times New Roman" w:hAnsi="Times New Roman" w:cs="Times New Roman"/>
        </w:rPr>
        <w:t>Freire</w:t>
      </w:r>
      <w:proofErr w:type="spellEnd"/>
      <w:r w:rsidRPr="0076597B">
        <w:rPr>
          <w:rFonts w:ascii="Times New Roman" w:hAnsi="Times New Roman" w:cs="Times New Roman"/>
        </w:rPr>
        <w:t xml:space="preserve">, K. M., M. L. Machado, and D. </w:t>
      </w:r>
      <w:proofErr w:type="spellStart"/>
      <w:r w:rsidRPr="0076597B">
        <w:rPr>
          <w:rFonts w:ascii="Times New Roman" w:hAnsi="Times New Roman" w:cs="Times New Roman"/>
        </w:rPr>
        <w:t>Crepaldi</w:t>
      </w:r>
      <w:proofErr w:type="spellEnd"/>
      <w:r w:rsidRPr="0076597B">
        <w:rPr>
          <w:rFonts w:ascii="Times New Roman" w:hAnsi="Times New Roman" w:cs="Times New Roman"/>
        </w:rPr>
        <w:t xml:space="preserve">. 2012. Overview of inland recreational fisheries in Brazil. </w:t>
      </w:r>
      <w:proofErr w:type="gramStart"/>
      <w:r w:rsidRPr="0076597B">
        <w:rPr>
          <w:rFonts w:ascii="Times New Roman" w:hAnsi="Times New Roman" w:cs="Times New Roman"/>
        </w:rPr>
        <w:t>Fisheries 37: 484-494.</w:t>
      </w:r>
      <w:proofErr w:type="gramEnd"/>
    </w:p>
    <w:p w14:paraId="1662AED5" w14:textId="77777777" w:rsidR="002B4919" w:rsidRPr="0076597B" w:rsidRDefault="002B4919" w:rsidP="002B4919">
      <w:pPr>
        <w:widowControl w:val="0"/>
        <w:autoSpaceDE w:val="0"/>
        <w:autoSpaceDN w:val="0"/>
        <w:adjustRightInd w:val="0"/>
        <w:spacing w:after="0" w:line="240" w:lineRule="auto"/>
        <w:ind w:left="540" w:hanging="540"/>
        <w:jc w:val="both"/>
        <w:rPr>
          <w:rFonts w:ascii="Times New Roman" w:eastAsiaTheme="minorEastAsia" w:hAnsi="Times New Roman" w:cs="Times New Roman"/>
          <w:color w:val="000000" w:themeColor="text1"/>
        </w:rPr>
      </w:pPr>
      <w:proofErr w:type="spellStart"/>
      <w:r w:rsidRPr="0076597B">
        <w:rPr>
          <w:rFonts w:ascii="Times New Roman" w:hAnsi="Times New Roman" w:cs="Times New Roman"/>
          <w:color w:val="000000" w:themeColor="text1"/>
        </w:rPr>
        <w:t>Murchie</w:t>
      </w:r>
      <w:proofErr w:type="spellEnd"/>
      <w:r w:rsidRPr="0076597B">
        <w:rPr>
          <w:rFonts w:ascii="Times New Roman" w:hAnsi="Times New Roman" w:cs="Times New Roman"/>
          <w:color w:val="000000" w:themeColor="text1"/>
        </w:rPr>
        <w:t xml:space="preserve">, K.J., A.J. </w:t>
      </w:r>
      <w:proofErr w:type="spellStart"/>
      <w:r w:rsidRPr="0076597B">
        <w:rPr>
          <w:rFonts w:ascii="Times New Roman" w:hAnsi="Times New Roman" w:cs="Times New Roman"/>
          <w:color w:val="000000" w:themeColor="text1"/>
        </w:rPr>
        <w:t>Danylchuk</w:t>
      </w:r>
      <w:proofErr w:type="spellEnd"/>
      <w:r w:rsidRPr="0076597B">
        <w:rPr>
          <w:rFonts w:ascii="Times New Roman" w:hAnsi="Times New Roman" w:cs="Times New Roman"/>
          <w:color w:val="000000" w:themeColor="text1"/>
        </w:rPr>
        <w:t xml:space="preserve">, </w:t>
      </w:r>
      <w:r w:rsidRPr="0076597B">
        <w:rPr>
          <w:rFonts w:ascii="Times New Roman" w:hAnsi="Times New Roman" w:cs="Times New Roman"/>
          <w:bCs/>
          <w:color w:val="000000" w:themeColor="text1"/>
        </w:rPr>
        <w:t>S.J. Cooke</w:t>
      </w:r>
      <w:r w:rsidRPr="0076597B">
        <w:rPr>
          <w:rFonts w:ascii="Times New Roman" w:hAnsi="Times New Roman" w:cs="Times New Roman"/>
          <w:color w:val="000000" w:themeColor="text1"/>
        </w:rPr>
        <w:t xml:space="preserve">, A.C. O’Toole, A. Shultz, C. </w:t>
      </w:r>
      <w:proofErr w:type="spellStart"/>
      <w:r w:rsidRPr="0076597B">
        <w:rPr>
          <w:rFonts w:ascii="Times New Roman" w:hAnsi="Times New Roman" w:cs="Times New Roman"/>
          <w:color w:val="000000" w:themeColor="text1"/>
        </w:rPr>
        <w:t>Haak</w:t>
      </w:r>
      <w:proofErr w:type="spellEnd"/>
      <w:r w:rsidRPr="0076597B">
        <w:rPr>
          <w:rFonts w:ascii="Times New Roman" w:hAnsi="Times New Roman" w:cs="Times New Roman"/>
          <w:color w:val="000000" w:themeColor="text1"/>
        </w:rPr>
        <w:t xml:space="preserve">, E. Brooks, and C.D. </w:t>
      </w:r>
      <w:proofErr w:type="spellStart"/>
      <w:r w:rsidRPr="0076597B">
        <w:rPr>
          <w:rFonts w:ascii="Times New Roman" w:hAnsi="Times New Roman" w:cs="Times New Roman"/>
          <w:color w:val="000000" w:themeColor="text1"/>
        </w:rPr>
        <w:t>Suski</w:t>
      </w:r>
      <w:proofErr w:type="spellEnd"/>
      <w:r w:rsidRPr="0076597B">
        <w:rPr>
          <w:rFonts w:ascii="Times New Roman" w:hAnsi="Times New Roman" w:cs="Times New Roman"/>
          <w:color w:val="000000" w:themeColor="text1"/>
        </w:rPr>
        <w:t xml:space="preserve">.  2012.  Considerations for tagging and tracking fish in tropical coastal habitats: lessons from bonefish, barracuda, and sharks tagged with acoustic transmitters.  </w:t>
      </w:r>
      <w:proofErr w:type="gramStart"/>
      <w:r w:rsidRPr="0076597B">
        <w:rPr>
          <w:rFonts w:ascii="Times New Roman" w:eastAsiaTheme="minorEastAsia" w:hAnsi="Times New Roman" w:cs="Times New Roman"/>
          <w:color w:val="000000" w:themeColor="text1"/>
        </w:rPr>
        <w:t>American Fisheries Society Special Publication – Handbook of Fish Telemetry.</w:t>
      </w:r>
      <w:proofErr w:type="gramEnd"/>
      <w:r w:rsidRPr="0076597B">
        <w:rPr>
          <w:rFonts w:ascii="Times New Roman" w:eastAsiaTheme="minorEastAsia" w:hAnsi="Times New Roman" w:cs="Times New Roman"/>
          <w:color w:val="000000" w:themeColor="text1"/>
        </w:rPr>
        <w:t xml:space="preserve"> Bethesda, MD. </w:t>
      </w:r>
      <w:proofErr w:type="gramStart"/>
      <w:r w:rsidRPr="0076597B">
        <w:rPr>
          <w:rFonts w:ascii="Times New Roman" w:eastAsiaTheme="minorEastAsia" w:hAnsi="Times New Roman" w:cs="Times New Roman"/>
          <w:color w:val="000000" w:themeColor="text1"/>
        </w:rPr>
        <w:t>pp</w:t>
      </w:r>
      <w:proofErr w:type="gramEnd"/>
      <w:r w:rsidRPr="0076597B">
        <w:rPr>
          <w:rFonts w:ascii="Times New Roman" w:eastAsiaTheme="minorEastAsia" w:hAnsi="Times New Roman" w:cs="Times New Roman"/>
          <w:color w:val="000000" w:themeColor="text1"/>
        </w:rPr>
        <w:t>. 389-412.</w:t>
      </w:r>
    </w:p>
    <w:p w14:paraId="62D9EEB4" w14:textId="77777777" w:rsidR="002B4919" w:rsidRPr="0076597B" w:rsidRDefault="002B4919" w:rsidP="002B4919">
      <w:pPr>
        <w:widowControl w:val="0"/>
        <w:autoSpaceDE w:val="0"/>
        <w:autoSpaceDN w:val="0"/>
        <w:adjustRightInd w:val="0"/>
        <w:spacing w:after="0" w:line="240" w:lineRule="auto"/>
        <w:ind w:left="540" w:hanging="540"/>
        <w:jc w:val="both"/>
        <w:rPr>
          <w:rFonts w:ascii="Times New Roman" w:hAnsi="Times New Roman" w:cs="Times New Roman"/>
        </w:rPr>
      </w:pPr>
      <w:proofErr w:type="spellStart"/>
      <w:r w:rsidRPr="0076597B">
        <w:rPr>
          <w:rFonts w:ascii="Times New Roman" w:hAnsi="Times New Roman" w:cs="Times New Roman"/>
          <w:color w:val="000000" w:themeColor="text1"/>
        </w:rPr>
        <w:t>Nogués</w:t>
      </w:r>
      <w:proofErr w:type="spellEnd"/>
      <w:r w:rsidRPr="0076597B">
        <w:rPr>
          <w:rFonts w:ascii="Times New Roman" w:hAnsi="Times New Roman" w:cs="Times New Roman"/>
          <w:color w:val="000000" w:themeColor="text1"/>
        </w:rPr>
        <w:t>, J.</w:t>
      </w:r>
      <w:r w:rsidRPr="0076597B">
        <w:rPr>
          <w:rFonts w:ascii="Times New Roman" w:hAnsi="Times New Roman" w:cs="Times New Roman"/>
        </w:rPr>
        <w:t xml:space="preserve"> 2018. A Five Species Monitoring Guide for Fly Caught Fish in the Alphonse Group: Implications for conservation and management’. Technical Report. Period of implementation: Jan. 2017 - onwards. Unpublished report. </w:t>
      </w:r>
    </w:p>
    <w:p w14:paraId="5DA75A9D" w14:textId="77777777" w:rsidR="002B4919" w:rsidRPr="0076597B" w:rsidRDefault="002B4919" w:rsidP="002B4919">
      <w:pPr>
        <w:widowControl w:val="0"/>
        <w:autoSpaceDE w:val="0"/>
        <w:autoSpaceDN w:val="0"/>
        <w:adjustRightInd w:val="0"/>
        <w:spacing w:after="0" w:line="240" w:lineRule="auto"/>
        <w:ind w:left="540" w:hanging="540"/>
        <w:jc w:val="both"/>
        <w:rPr>
          <w:rFonts w:ascii="Times New Roman" w:hAnsi="Times New Roman" w:cs="Times New Roman"/>
        </w:rPr>
      </w:pPr>
      <w:r w:rsidRPr="0076597B">
        <w:rPr>
          <w:rFonts w:ascii="Times New Roman" w:hAnsi="Times New Roman" w:cs="Times New Roman"/>
        </w:rPr>
        <w:t>Pelletier, C., K.C. Hanson, and S.J. Cooke. 2007. Do catch-and-release guidelines from state and provincial fisheries agencies in North America conform to scientifically based best practices</w:t>
      </w:r>
      <w:proofErr w:type="gramStart"/>
      <w:r w:rsidRPr="0076597B">
        <w:rPr>
          <w:rFonts w:ascii="Times New Roman" w:hAnsi="Times New Roman" w:cs="Times New Roman"/>
        </w:rPr>
        <w:t>?.</w:t>
      </w:r>
      <w:proofErr w:type="gramEnd"/>
      <w:r w:rsidRPr="0076597B">
        <w:rPr>
          <w:rFonts w:ascii="Times New Roman" w:hAnsi="Times New Roman" w:cs="Times New Roman"/>
        </w:rPr>
        <w:t xml:space="preserve"> </w:t>
      </w:r>
      <w:r w:rsidRPr="0076597B">
        <w:rPr>
          <w:rFonts w:ascii="Times New Roman" w:hAnsi="Times New Roman" w:cs="Times New Roman"/>
          <w:iCs/>
        </w:rPr>
        <w:t>Environmental Management</w:t>
      </w:r>
      <w:r w:rsidRPr="0076597B">
        <w:rPr>
          <w:rFonts w:ascii="Times New Roman" w:hAnsi="Times New Roman" w:cs="Times New Roman"/>
        </w:rPr>
        <w:t xml:space="preserve"> </w:t>
      </w:r>
      <w:r w:rsidRPr="0076597B">
        <w:rPr>
          <w:rFonts w:ascii="Times New Roman" w:hAnsi="Times New Roman" w:cs="Times New Roman"/>
          <w:iCs/>
        </w:rPr>
        <w:t>39</w:t>
      </w:r>
      <w:r w:rsidRPr="0076597B">
        <w:rPr>
          <w:rFonts w:ascii="Times New Roman" w:hAnsi="Times New Roman" w:cs="Times New Roman"/>
        </w:rPr>
        <w:t>:760-773.</w:t>
      </w:r>
    </w:p>
    <w:p w14:paraId="784C1019" w14:textId="77777777" w:rsidR="002B4919" w:rsidRPr="0076597B" w:rsidRDefault="002B4919" w:rsidP="002B4919">
      <w:pPr>
        <w:spacing w:after="0" w:line="240" w:lineRule="auto"/>
        <w:ind w:left="360" w:hanging="360"/>
        <w:jc w:val="both"/>
        <w:rPr>
          <w:rFonts w:ascii="Times New Roman" w:hAnsi="Times New Roman" w:cs="Times New Roman"/>
          <w:color w:val="222222"/>
          <w:shd w:val="clear" w:color="auto" w:fill="FFFFFF"/>
          <w:lang w:val="en-CA"/>
        </w:rPr>
      </w:pPr>
      <w:proofErr w:type="spellStart"/>
      <w:proofErr w:type="gramStart"/>
      <w:r w:rsidRPr="0076597B">
        <w:rPr>
          <w:rFonts w:ascii="Times New Roman" w:hAnsi="Times New Roman" w:cs="Times New Roman"/>
          <w:color w:val="222222"/>
          <w:shd w:val="clear" w:color="auto" w:fill="FFFFFF"/>
          <w:lang w:val="en-CA"/>
        </w:rPr>
        <w:t>Pincock</w:t>
      </w:r>
      <w:proofErr w:type="spellEnd"/>
      <w:r w:rsidRPr="0076597B">
        <w:rPr>
          <w:rFonts w:ascii="Times New Roman" w:hAnsi="Times New Roman" w:cs="Times New Roman"/>
          <w:color w:val="222222"/>
          <w:shd w:val="clear" w:color="auto" w:fill="FFFFFF"/>
          <w:lang w:val="en-CA"/>
        </w:rPr>
        <w:t>, D. G. 2008.</w:t>
      </w:r>
      <w:proofErr w:type="gramEnd"/>
      <w:r w:rsidRPr="0076597B">
        <w:rPr>
          <w:rFonts w:ascii="Times New Roman" w:hAnsi="Times New Roman" w:cs="Times New Roman"/>
          <w:color w:val="222222"/>
          <w:shd w:val="clear" w:color="auto" w:fill="FFFFFF"/>
          <w:lang w:val="en-CA"/>
        </w:rPr>
        <w:t xml:space="preserve"> False detections: what they are and how to remove them from detection data. </w:t>
      </w:r>
      <w:proofErr w:type="spellStart"/>
      <w:r w:rsidRPr="0076597B">
        <w:rPr>
          <w:rFonts w:ascii="Times New Roman" w:hAnsi="Times New Roman" w:cs="Times New Roman"/>
          <w:color w:val="222222"/>
          <w:lang w:val="en-CA"/>
        </w:rPr>
        <w:t>Vemco</w:t>
      </w:r>
      <w:proofErr w:type="spellEnd"/>
      <w:r w:rsidRPr="0076597B">
        <w:rPr>
          <w:rFonts w:ascii="Times New Roman" w:hAnsi="Times New Roman" w:cs="Times New Roman"/>
          <w:color w:val="222222"/>
          <w:lang w:val="en-CA"/>
        </w:rPr>
        <w:t xml:space="preserve"> Division, </w:t>
      </w:r>
      <w:proofErr w:type="spellStart"/>
      <w:r w:rsidRPr="0076597B">
        <w:rPr>
          <w:rFonts w:ascii="Times New Roman" w:hAnsi="Times New Roman" w:cs="Times New Roman"/>
          <w:color w:val="222222"/>
          <w:lang w:val="en-CA"/>
        </w:rPr>
        <w:t>Amirix</w:t>
      </w:r>
      <w:proofErr w:type="spellEnd"/>
      <w:r w:rsidRPr="0076597B">
        <w:rPr>
          <w:rFonts w:ascii="Times New Roman" w:hAnsi="Times New Roman" w:cs="Times New Roman"/>
          <w:color w:val="222222"/>
          <w:lang w:val="en-CA"/>
        </w:rPr>
        <w:t xml:space="preserve"> Systems Inc., Halifax, Nova Scotia</w:t>
      </w:r>
      <w:r w:rsidRPr="0076597B">
        <w:rPr>
          <w:rFonts w:ascii="Times New Roman" w:hAnsi="Times New Roman" w:cs="Times New Roman"/>
          <w:color w:val="222222"/>
          <w:shd w:val="clear" w:color="auto" w:fill="FFFFFF"/>
          <w:lang w:val="en-CA"/>
        </w:rPr>
        <w:t>.</w:t>
      </w:r>
    </w:p>
    <w:p w14:paraId="191291D6" w14:textId="77777777" w:rsidR="002B4919" w:rsidRPr="0076597B" w:rsidRDefault="002B4919" w:rsidP="002B4919">
      <w:pPr>
        <w:spacing w:after="0" w:line="240" w:lineRule="auto"/>
        <w:ind w:left="540" w:hanging="540"/>
        <w:jc w:val="both"/>
        <w:rPr>
          <w:rFonts w:ascii="Times New Roman" w:hAnsi="Times New Roman" w:cs="Times New Roman"/>
        </w:rPr>
      </w:pPr>
      <w:proofErr w:type="spellStart"/>
      <w:proofErr w:type="gramStart"/>
      <w:r w:rsidRPr="0076597B">
        <w:rPr>
          <w:rFonts w:ascii="Times New Roman" w:hAnsi="Times New Roman" w:cs="Times New Roman"/>
        </w:rPr>
        <w:t>Raby</w:t>
      </w:r>
      <w:proofErr w:type="spellEnd"/>
      <w:r w:rsidRPr="0076597B">
        <w:rPr>
          <w:rFonts w:ascii="Times New Roman" w:hAnsi="Times New Roman" w:cs="Times New Roman"/>
        </w:rPr>
        <w:t xml:space="preserve">, G. D., Donaldson, M. R., </w:t>
      </w:r>
      <w:proofErr w:type="spellStart"/>
      <w:r w:rsidRPr="0076597B">
        <w:rPr>
          <w:rFonts w:ascii="Times New Roman" w:hAnsi="Times New Roman" w:cs="Times New Roman"/>
        </w:rPr>
        <w:t>Hinch</w:t>
      </w:r>
      <w:proofErr w:type="spellEnd"/>
      <w:r w:rsidRPr="0076597B">
        <w:rPr>
          <w:rFonts w:ascii="Times New Roman" w:hAnsi="Times New Roman" w:cs="Times New Roman"/>
        </w:rPr>
        <w:t xml:space="preserve">, S. G., Patterson, D. A., Lotto, A. G., </w:t>
      </w:r>
      <w:proofErr w:type="spellStart"/>
      <w:r w:rsidRPr="0076597B">
        <w:rPr>
          <w:rFonts w:ascii="Times New Roman" w:hAnsi="Times New Roman" w:cs="Times New Roman"/>
        </w:rPr>
        <w:t>Robichaud</w:t>
      </w:r>
      <w:proofErr w:type="spellEnd"/>
      <w:r w:rsidRPr="0076597B">
        <w:rPr>
          <w:rFonts w:ascii="Times New Roman" w:hAnsi="Times New Roman" w:cs="Times New Roman"/>
        </w:rPr>
        <w:t>, D., ... &amp; Cooke, S. J.</w:t>
      </w:r>
      <w:proofErr w:type="gramEnd"/>
      <w:r w:rsidRPr="0076597B">
        <w:rPr>
          <w:rFonts w:ascii="Times New Roman" w:hAnsi="Times New Roman" w:cs="Times New Roman"/>
        </w:rPr>
        <w:t xml:space="preserve">  2012. Validation of reflex indicators for measuring vitality and predicting the delayed mortality of wild </w:t>
      </w:r>
      <w:proofErr w:type="spellStart"/>
      <w:r w:rsidRPr="0076597B">
        <w:rPr>
          <w:rFonts w:ascii="Times New Roman" w:hAnsi="Times New Roman" w:cs="Times New Roman"/>
        </w:rPr>
        <w:t>coho</w:t>
      </w:r>
      <w:proofErr w:type="spellEnd"/>
      <w:r w:rsidRPr="0076597B">
        <w:rPr>
          <w:rFonts w:ascii="Times New Roman" w:hAnsi="Times New Roman" w:cs="Times New Roman"/>
        </w:rPr>
        <w:t xml:space="preserve"> salmon bycatch released from fishing gears. </w:t>
      </w:r>
      <w:r w:rsidRPr="0076597B">
        <w:rPr>
          <w:rFonts w:ascii="Times New Roman" w:hAnsi="Times New Roman" w:cs="Times New Roman"/>
          <w:iCs/>
        </w:rPr>
        <w:t>Journal of Applied Ecology</w:t>
      </w:r>
      <w:r w:rsidRPr="0076597B">
        <w:rPr>
          <w:rFonts w:ascii="Times New Roman" w:hAnsi="Times New Roman" w:cs="Times New Roman"/>
        </w:rPr>
        <w:t xml:space="preserve"> </w:t>
      </w:r>
      <w:r w:rsidRPr="0076597B">
        <w:rPr>
          <w:rFonts w:ascii="Times New Roman" w:hAnsi="Times New Roman" w:cs="Times New Roman"/>
          <w:iCs/>
        </w:rPr>
        <w:t>49</w:t>
      </w:r>
      <w:r w:rsidRPr="0076597B">
        <w:rPr>
          <w:rFonts w:ascii="Times New Roman" w:hAnsi="Times New Roman" w:cs="Times New Roman"/>
        </w:rPr>
        <w:t>:90-98.</w:t>
      </w:r>
    </w:p>
    <w:p w14:paraId="787170DE" w14:textId="77777777" w:rsidR="002B4919" w:rsidRPr="0076597B" w:rsidRDefault="002B4919" w:rsidP="002B4919">
      <w:pPr>
        <w:spacing w:after="0" w:line="240" w:lineRule="auto"/>
        <w:ind w:left="360" w:hanging="360"/>
        <w:jc w:val="both"/>
        <w:rPr>
          <w:rFonts w:ascii="Times New Roman" w:hAnsi="Times New Roman" w:cs="Times New Roman"/>
        </w:rPr>
      </w:pPr>
      <w:proofErr w:type="spellStart"/>
      <w:proofErr w:type="gramStart"/>
      <w:r w:rsidRPr="0076597B">
        <w:rPr>
          <w:rFonts w:ascii="Times New Roman" w:hAnsi="Times New Roman" w:cs="Times New Roman"/>
        </w:rPr>
        <w:t>Simpfendorfer</w:t>
      </w:r>
      <w:proofErr w:type="spellEnd"/>
      <w:r w:rsidRPr="0076597B">
        <w:rPr>
          <w:rFonts w:ascii="Times New Roman" w:hAnsi="Times New Roman" w:cs="Times New Roman"/>
        </w:rPr>
        <w:t xml:space="preserve">, C. A., M. R. </w:t>
      </w:r>
      <w:proofErr w:type="spellStart"/>
      <w:r w:rsidRPr="0076597B">
        <w:rPr>
          <w:rFonts w:ascii="Times New Roman" w:hAnsi="Times New Roman" w:cs="Times New Roman"/>
        </w:rPr>
        <w:t>Heupel</w:t>
      </w:r>
      <w:proofErr w:type="spellEnd"/>
      <w:r w:rsidRPr="0076597B">
        <w:rPr>
          <w:rFonts w:ascii="Times New Roman" w:hAnsi="Times New Roman" w:cs="Times New Roman"/>
        </w:rPr>
        <w:t xml:space="preserve">, R. E. </w:t>
      </w:r>
      <w:proofErr w:type="spellStart"/>
      <w:r w:rsidRPr="0076597B">
        <w:rPr>
          <w:rFonts w:ascii="Times New Roman" w:hAnsi="Times New Roman" w:cs="Times New Roman"/>
        </w:rPr>
        <w:t>Hueter</w:t>
      </w:r>
      <w:proofErr w:type="spellEnd"/>
      <w:r w:rsidRPr="0076597B">
        <w:rPr>
          <w:rFonts w:ascii="Times New Roman" w:hAnsi="Times New Roman" w:cs="Times New Roman"/>
        </w:rPr>
        <w:t>.</w:t>
      </w:r>
      <w:proofErr w:type="gramEnd"/>
      <w:r w:rsidRPr="0076597B">
        <w:rPr>
          <w:rFonts w:ascii="Times New Roman" w:hAnsi="Times New Roman" w:cs="Times New Roman"/>
        </w:rPr>
        <w:t xml:space="preserve"> 2002. Estimation of short-term centers of activity from an array of omnidirectional hydrophones and its use in studying animal movements. </w:t>
      </w:r>
      <w:r w:rsidRPr="0076597B">
        <w:rPr>
          <w:rFonts w:ascii="Times New Roman" w:hAnsi="Times New Roman" w:cs="Times New Roman"/>
          <w:iCs/>
        </w:rPr>
        <w:t>Canadian Journal of Fisheries and Aquatic Sciences</w:t>
      </w:r>
      <w:r w:rsidRPr="0076597B">
        <w:rPr>
          <w:rFonts w:ascii="Times New Roman" w:hAnsi="Times New Roman" w:cs="Times New Roman"/>
        </w:rPr>
        <w:t xml:space="preserve">, </w:t>
      </w:r>
      <w:r w:rsidRPr="0076597B">
        <w:rPr>
          <w:rFonts w:ascii="Times New Roman" w:hAnsi="Times New Roman" w:cs="Times New Roman"/>
          <w:iCs/>
        </w:rPr>
        <w:t>59</w:t>
      </w:r>
      <w:r w:rsidRPr="0076597B">
        <w:rPr>
          <w:rFonts w:ascii="Times New Roman" w:hAnsi="Times New Roman" w:cs="Times New Roman"/>
        </w:rPr>
        <w:t>:23-32.</w:t>
      </w:r>
    </w:p>
    <w:p w14:paraId="3CA7C28B" w14:textId="77777777" w:rsidR="00FA0A9A" w:rsidRPr="0076597B" w:rsidRDefault="00FA0A9A" w:rsidP="003719FB">
      <w:pPr>
        <w:spacing w:after="0" w:line="240" w:lineRule="auto"/>
        <w:rPr>
          <w:rFonts w:ascii="Times New Roman" w:hAnsi="Times New Roman" w:cs="Times New Roman"/>
        </w:rPr>
      </w:pPr>
    </w:p>
    <w:p w14:paraId="0ADF1408" w14:textId="77777777" w:rsidR="00FA0A9A" w:rsidRPr="0076597B" w:rsidRDefault="00FA0A9A" w:rsidP="003719FB">
      <w:pPr>
        <w:spacing w:after="0" w:line="240" w:lineRule="auto"/>
        <w:rPr>
          <w:rFonts w:ascii="Times New Roman" w:hAnsi="Times New Roman" w:cs="Times New Roman"/>
        </w:rPr>
      </w:pPr>
    </w:p>
    <w:p w14:paraId="75D71325" w14:textId="77777777" w:rsidR="00BE7BD7" w:rsidRPr="0076597B" w:rsidRDefault="00BE7BD7" w:rsidP="003071F8">
      <w:pPr>
        <w:rPr>
          <w:rFonts w:ascii="Times New Roman" w:hAnsi="Times New Roman" w:cs="Times New Roman"/>
          <w:bCs/>
          <w:lang w:val="en-GB"/>
        </w:rPr>
      </w:pPr>
    </w:p>
    <w:p w14:paraId="57067C02" w14:textId="77777777" w:rsidR="00BE7BD7" w:rsidRPr="0076597B" w:rsidRDefault="00BE7BD7" w:rsidP="003071F8">
      <w:pPr>
        <w:rPr>
          <w:rFonts w:ascii="Times New Roman" w:hAnsi="Times New Roman" w:cs="Times New Roman"/>
          <w:bCs/>
          <w:lang w:val="en-GB"/>
        </w:rPr>
      </w:pPr>
    </w:p>
    <w:p w14:paraId="070515C3" w14:textId="77777777" w:rsidR="00BE7BD7" w:rsidRPr="0076597B" w:rsidRDefault="00BE7BD7" w:rsidP="003071F8">
      <w:pPr>
        <w:rPr>
          <w:rFonts w:ascii="Times New Roman" w:hAnsi="Times New Roman" w:cs="Times New Roman"/>
          <w:b/>
          <w:bCs/>
          <w:lang w:val="en-GB"/>
        </w:rPr>
      </w:pPr>
    </w:p>
    <w:sectPr w:rsidR="00BE7BD7" w:rsidRPr="0076597B" w:rsidSect="00EF614D">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D63BA7" w14:textId="77777777" w:rsidR="000E63E5" w:rsidRDefault="000E63E5">
      <w:pPr>
        <w:spacing w:after="0" w:line="240" w:lineRule="auto"/>
      </w:pPr>
      <w:r>
        <w:separator/>
      </w:r>
    </w:p>
  </w:endnote>
  <w:endnote w:type="continuationSeparator" w:id="0">
    <w:p w14:paraId="52E551DC" w14:textId="77777777" w:rsidR="000E63E5" w:rsidRDefault="000E6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A5C19" w14:textId="77777777" w:rsidR="002B4919" w:rsidRDefault="002B4919" w:rsidP="00AC35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EBFCAE" w14:textId="77777777" w:rsidR="002B4919" w:rsidRDefault="002B4919" w:rsidP="00AC354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92633" w14:textId="77777777" w:rsidR="002B4919" w:rsidRDefault="002B4919" w:rsidP="00AC35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E2489">
      <w:rPr>
        <w:rStyle w:val="PageNumber"/>
        <w:noProof/>
      </w:rPr>
      <w:t>12</w:t>
    </w:r>
    <w:r>
      <w:rPr>
        <w:rStyle w:val="PageNumber"/>
      </w:rPr>
      <w:fldChar w:fldCharType="end"/>
    </w:r>
  </w:p>
  <w:p w14:paraId="235B3DE8" w14:textId="77777777" w:rsidR="002B4919" w:rsidRDefault="002B4919" w:rsidP="00AC3544">
    <w:pPr>
      <w:pStyle w:val="Footer"/>
      <w:ind w:right="360"/>
      <w:jc w:val="center"/>
    </w:pPr>
  </w:p>
  <w:p w14:paraId="7E62BCC7" w14:textId="77777777" w:rsidR="002B4919" w:rsidRDefault="002B4919">
    <w:pPr>
      <w:pStyle w:val="Footer"/>
      <w:jc w:val="center"/>
    </w:pPr>
  </w:p>
  <w:p w14:paraId="2CF113C8" w14:textId="77777777" w:rsidR="002B4919" w:rsidRDefault="002B4919">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8184C1" w14:textId="77777777" w:rsidR="002B4919" w:rsidRDefault="002B4919" w:rsidP="0004149B">
    <w:pPr>
      <w:spacing w:before="11" w:after="0" w:line="240" w:lineRule="auto"/>
      <w:ind w:left="148" w:right="-20"/>
      <w:rPr>
        <w:rFonts w:ascii="Arial" w:eastAsia="Arial" w:hAnsi="Arial" w:cs="Arial"/>
        <w:sz w:val="38"/>
        <w:szCs w:val="38"/>
      </w:rPr>
    </w:pPr>
    <w:r>
      <w:rPr>
        <w:rFonts w:ascii="Arial" w:eastAsia="Arial" w:hAnsi="Arial" w:cs="Arial"/>
        <w:b/>
        <w:bCs/>
        <w:color w:val="002866"/>
        <w:w w:val="103"/>
        <w:sz w:val="38"/>
        <w:szCs w:val="38"/>
      </w:rPr>
      <w:t>SeyCCAT</w:t>
    </w:r>
  </w:p>
  <w:p w14:paraId="21CEA726" w14:textId="77777777" w:rsidR="002B4919" w:rsidRDefault="002B4919" w:rsidP="0004149B">
    <w:pPr>
      <w:spacing w:before="8" w:after="0" w:line="120" w:lineRule="exact"/>
      <w:rPr>
        <w:sz w:val="12"/>
        <w:szCs w:val="12"/>
      </w:rPr>
    </w:pPr>
  </w:p>
  <w:p w14:paraId="0FEF17C7" w14:textId="6BB6C77A" w:rsidR="002B4919" w:rsidRDefault="002B4919" w:rsidP="0004149B">
    <w:pPr>
      <w:spacing w:after="0" w:line="240" w:lineRule="auto"/>
      <w:ind w:left="126" w:right="-20"/>
      <w:rPr>
        <w:rFonts w:ascii="Arial" w:eastAsia="Arial" w:hAnsi="Arial" w:cs="Arial"/>
        <w:sz w:val="16"/>
        <w:szCs w:val="16"/>
      </w:rPr>
    </w:pPr>
    <w:r>
      <w:rPr>
        <w:rFonts w:ascii="Arial" w:eastAsia="Arial" w:hAnsi="Arial" w:cs="Arial"/>
        <w:color w:val="312D2F"/>
        <w:sz w:val="16"/>
        <w:szCs w:val="16"/>
      </w:rPr>
      <w:t>SEYCH</w:t>
    </w:r>
    <w:r>
      <w:rPr>
        <w:rFonts w:ascii="Arial" w:eastAsia="Arial" w:hAnsi="Arial" w:cs="Arial"/>
        <w:color w:val="312D2F"/>
        <w:spacing w:val="-15"/>
        <w:sz w:val="16"/>
        <w:szCs w:val="16"/>
      </w:rPr>
      <w:t>E</w:t>
    </w:r>
    <w:r>
      <w:rPr>
        <w:rFonts w:ascii="Arial" w:eastAsia="Arial" w:hAnsi="Arial" w:cs="Arial"/>
        <w:color w:val="4D4949"/>
        <w:spacing w:val="-17"/>
        <w:sz w:val="16"/>
        <w:szCs w:val="16"/>
      </w:rPr>
      <w:t>L</w:t>
    </w:r>
    <w:r>
      <w:rPr>
        <w:rFonts w:ascii="Arial" w:eastAsia="Arial" w:hAnsi="Arial" w:cs="Arial"/>
        <w:color w:val="312D2F"/>
        <w:sz w:val="16"/>
        <w:szCs w:val="16"/>
      </w:rPr>
      <w:t>LES’</w:t>
    </w:r>
    <w:r>
      <w:rPr>
        <w:rFonts w:ascii="Arial" w:eastAsia="Arial" w:hAnsi="Arial" w:cs="Arial"/>
        <w:color w:val="312D2F"/>
        <w:spacing w:val="-1"/>
        <w:sz w:val="16"/>
        <w:szCs w:val="16"/>
      </w:rPr>
      <w:t xml:space="preserve"> </w:t>
    </w:r>
    <w:r>
      <w:rPr>
        <w:rFonts w:ascii="Arial" w:eastAsia="Arial" w:hAnsi="Arial" w:cs="Arial"/>
        <w:color w:val="312D2F"/>
        <w:w w:val="96"/>
        <w:sz w:val="16"/>
        <w:szCs w:val="16"/>
      </w:rPr>
      <w:t>CONSERVATION</w:t>
    </w:r>
    <w:r>
      <w:rPr>
        <w:rFonts w:ascii="Arial" w:eastAsia="Arial" w:hAnsi="Arial" w:cs="Arial"/>
        <w:color w:val="312D2F"/>
        <w:spacing w:val="-10"/>
        <w:w w:val="96"/>
        <w:sz w:val="16"/>
        <w:szCs w:val="16"/>
      </w:rPr>
      <w:t xml:space="preserve"> </w:t>
    </w:r>
    <w:r>
      <w:rPr>
        <w:rFonts w:ascii="Arial" w:eastAsia="Arial" w:hAnsi="Arial" w:cs="Arial"/>
        <w:color w:val="312D2F"/>
        <w:sz w:val="16"/>
        <w:szCs w:val="16"/>
      </w:rPr>
      <w:t>AND</w:t>
    </w:r>
    <w:r>
      <w:rPr>
        <w:rFonts w:ascii="Arial" w:eastAsia="Arial" w:hAnsi="Arial" w:cs="Arial"/>
        <w:color w:val="312D2F"/>
        <w:spacing w:val="-5"/>
        <w:sz w:val="16"/>
        <w:szCs w:val="16"/>
      </w:rPr>
      <w:t xml:space="preserve"> </w:t>
    </w:r>
    <w:r>
      <w:rPr>
        <w:rFonts w:ascii="Arial" w:eastAsia="Arial" w:hAnsi="Arial" w:cs="Arial"/>
        <w:color w:val="312D2F"/>
        <w:sz w:val="16"/>
        <w:szCs w:val="16"/>
      </w:rPr>
      <w:t>CLIMATE</w:t>
    </w:r>
    <w:r>
      <w:rPr>
        <w:rFonts w:ascii="Arial" w:eastAsia="Arial" w:hAnsi="Arial" w:cs="Arial"/>
        <w:color w:val="312D2F"/>
        <w:spacing w:val="-11"/>
        <w:sz w:val="16"/>
        <w:szCs w:val="16"/>
      </w:rPr>
      <w:t xml:space="preserve"> </w:t>
    </w:r>
    <w:r>
      <w:rPr>
        <w:rFonts w:ascii="Arial" w:eastAsia="Arial" w:hAnsi="Arial" w:cs="Arial"/>
        <w:color w:val="312D2F"/>
        <w:w w:val="95"/>
        <w:sz w:val="16"/>
        <w:szCs w:val="16"/>
      </w:rPr>
      <w:t>ADAPTATION</w:t>
    </w:r>
    <w:r>
      <w:rPr>
        <w:rFonts w:ascii="Arial" w:eastAsia="Arial" w:hAnsi="Arial" w:cs="Arial"/>
        <w:color w:val="312D2F"/>
        <w:spacing w:val="-11"/>
        <w:w w:val="95"/>
        <w:sz w:val="16"/>
        <w:szCs w:val="16"/>
      </w:rPr>
      <w:t xml:space="preserve"> </w:t>
    </w:r>
    <w:r>
      <w:rPr>
        <w:rFonts w:ascii="Arial" w:eastAsia="Arial" w:hAnsi="Arial" w:cs="Arial"/>
        <w:color w:val="312D2F"/>
        <w:w w:val="95"/>
        <w:sz w:val="16"/>
        <w:szCs w:val="16"/>
      </w:rPr>
      <w:t>TRU</w:t>
    </w:r>
    <w:r>
      <w:rPr>
        <w:rFonts w:ascii="Arial" w:eastAsia="Arial" w:hAnsi="Arial" w:cs="Arial"/>
        <w:color w:val="312D2F"/>
        <w:spacing w:val="-13"/>
        <w:w w:val="95"/>
        <w:sz w:val="16"/>
        <w:szCs w:val="16"/>
      </w:rPr>
      <w:t>S</w:t>
    </w:r>
    <w:r>
      <w:rPr>
        <w:rFonts w:ascii="Arial" w:eastAsia="Arial" w:hAnsi="Arial" w:cs="Arial"/>
        <w:color w:val="4D4949"/>
        <w:w w:val="111"/>
        <w:sz w:val="16"/>
        <w:szCs w:val="16"/>
      </w:rPr>
      <w:t>T</w:t>
    </w:r>
  </w:p>
  <w:p w14:paraId="1299EF64" w14:textId="241C88F8" w:rsidR="002B4919" w:rsidRPr="007E3C77" w:rsidRDefault="009E2489" w:rsidP="007E3C77">
    <w:pPr>
      <w:tabs>
        <w:tab w:val="left" w:pos="5373"/>
      </w:tabs>
      <w:spacing w:line="217" w:lineRule="exact"/>
      <w:ind w:left="119" w:right="-20"/>
      <w:rPr>
        <w:rFonts w:ascii="Arial" w:eastAsia="Arial" w:hAnsi="Arial" w:cs="Arial"/>
        <w:sz w:val="18"/>
        <w:szCs w:val="18"/>
      </w:rPr>
    </w:pPr>
    <w:hyperlink r:id="rId1">
      <w:r w:rsidR="002B4919">
        <w:rPr>
          <w:rFonts w:ascii="Arial" w:eastAsia="Arial" w:hAnsi="Arial" w:cs="Arial"/>
          <w:color w:val="312D2F"/>
          <w:w w:val="109"/>
          <w:sz w:val="19"/>
          <w:szCs w:val="19"/>
        </w:rPr>
        <w:t>ww</w:t>
      </w:r>
      <w:r w:rsidR="002B4919">
        <w:rPr>
          <w:rFonts w:ascii="Arial" w:eastAsia="Arial" w:hAnsi="Arial" w:cs="Arial"/>
          <w:color w:val="312D2F"/>
          <w:spacing w:val="-19"/>
          <w:w w:val="109"/>
          <w:sz w:val="19"/>
          <w:szCs w:val="19"/>
        </w:rPr>
        <w:t>w</w:t>
      </w:r>
      <w:r w:rsidR="002B4919">
        <w:rPr>
          <w:rFonts w:ascii="Arial" w:eastAsia="Arial" w:hAnsi="Arial" w:cs="Arial"/>
          <w:color w:val="4D4949"/>
          <w:spacing w:val="-18"/>
          <w:w w:val="151"/>
          <w:sz w:val="19"/>
          <w:szCs w:val="19"/>
        </w:rPr>
        <w:t>.</w:t>
      </w:r>
      <w:r w:rsidR="002B4919">
        <w:rPr>
          <w:rFonts w:ascii="Arial" w:eastAsia="Arial" w:hAnsi="Arial" w:cs="Arial"/>
          <w:color w:val="312D2F"/>
          <w:w w:val="105"/>
          <w:sz w:val="19"/>
          <w:szCs w:val="19"/>
        </w:rPr>
        <w:t>seyccat.org</w:t>
      </w:r>
      <w:r w:rsidR="002B4919">
        <w:rPr>
          <w:rFonts w:ascii="Arial" w:eastAsia="Arial" w:hAnsi="Arial" w:cs="Arial"/>
          <w:color w:val="312D2F"/>
          <w:spacing w:val="-24"/>
          <w:sz w:val="19"/>
          <w:szCs w:val="19"/>
        </w:rPr>
        <w:t xml:space="preserve"> </w:t>
      </w:r>
    </w:hyperlink>
    <w:r w:rsidR="002B4919">
      <w:rPr>
        <w:rFonts w:ascii="Arial" w:eastAsia="Arial" w:hAnsi="Arial" w:cs="Arial"/>
        <w:i/>
        <w:color w:val="312D2F"/>
        <w:w w:val="144"/>
      </w:rPr>
      <w:t>II</w:t>
    </w:r>
    <w:r w:rsidR="002B4919">
      <w:rPr>
        <w:rFonts w:ascii="Arial" w:eastAsia="Arial" w:hAnsi="Arial" w:cs="Arial"/>
        <w:i/>
        <w:color w:val="312D2F"/>
        <w:spacing w:val="-29"/>
        <w:w w:val="144"/>
      </w:rPr>
      <w:t xml:space="preserve"> </w:t>
    </w:r>
    <w:r w:rsidR="002B4919" w:rsidRPr="00065F71">
      <w:rPr>
        <w:rFonts w:ascii="Arial" w:eastAsia="Arial" w:hAnsi="Arial" w:cs="Arial"/>
        <w:color w:val="312D2F"/>
        <w:sz w:val="18"/>
        <w:szCs w:val="18"/>
      </w:rPr>
      <w:t>info@seyccat.org</w:t>
    </w:r>
    <w:r w:rsidR="002B4919">
      <w:rPr>
        <w:rFonts w:ascii="Arial" w:eastAsia="Arial" w:hAnsi="Arial" w:cs="Arial"/>
        <w:color w:val="312D2F"/>
        <w:sz w:val="18"/>
        <w:szCs w:val="18"/>
      </w:rPr>
      <w:t xml:space="preserve"> </w:t>
    </w:r>
    <w:r w:rsidR="002B4919">
      <w:rPr>
        <w:rFonts w:ascii="Arial" w:eastAsia="Arial" w:hAnsi="Arial" w:cs="Arial"/>
        <w:i/>
        <w:color w:val="312D2F"/>
        <w:w w:val="144"/>
      </w:rPr>
      <w:t>II</w:t>
    </w:r>
    <w:r w:rsidR="002B4919">
      <w:rPr>
        <w:rFonts w:ascii="Arial" w:eastAsia="Arial" w:hAnsi="Arial" w:cs="Arial"/>
        <w:color w:val="312D2F"/>
        <w:sz w:val="18"/>
        <w:szCs w:val="18"/>
      </w:rPr>
      <w:t xml:space="preserve"> +248</w:t>
    </w:r>
    <w:r w:rsidR="002B4919">
      <w:rPr>
        <w:rFonts w:ascii="Arial" w:eastAsia="Arial" w:hAnsi="Arial" w:cs="Arial"/>
        <w:color w:val="312D2F"/>
        <w:spacing w:val="28"/>
        <w:sz w:val="18"/>
        <w:szCs w:val="18"/>
      </w:rPr>
      <w:t xml:space="preserve"> </w:t>
    </w:r>
    <w:r w:rsidR="002B4919">
      <w:rPr>
        <w:rFonts w:ascii="Arial" w:eastAsia="Arial" w:hAnsi="Arial" w:cs="Arial"/>
        <w:color w:val="312D2F"/>
        <w:sz w:val="18"/>
        <w:szCs w:val="18"/>
      </w:rPr>
      <w:t>432 5806</w:t>
    </w:r>
    <w:r w:rsidR="002B4919">
      <w:rPr>
        <w:rFonts w:ascii="Arial" w:eastAsia="Arial" w:hAnsi="Arial" w:cs="Arial"/>
        <w:color w:val="312D2F"/>
        <w:sz w:val="18"/>
        <w:szCs w:val="18"/>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458FFF" w14:textId="77777777" w:rsidR="000E63E5" w:rsidRDefault="000E63E5">
      <w:pPr>
        <w:spacing w:after="0" w:line="240" w:lineRule="auto"/>
      </w:pPr>
      <w:r>
        <w:separator/>
      </w:r>
    </w:p>
  </w:footnote>
  <w:footnote w:type="continuationSeparator" w:id="0">
    <w:p w14:paraId="11D86F12" w14:textId="77777777" w:rsidR="000E63E5" w:rsidRDefault="000E63E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6711C"/>
    <w:multiLevelType w:val="hybridMultilevel"/>
    <w:tmpl w:val="1812D3A8"/>
    <w:lvl w:ilvl="0" w:tplc="1174DF0A">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nsid w:val="0BA97E14"/>
    <w:multiLevelType w:val="hybridMultilevel"/>
    <w:tmpl w:val="4F049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C06FD4"/>
    <w:multiLevelType w:val="multilevel"/>
    <w:tmpl w:val="79644D02"/>
    <w:lvl w:ilvl="0">
      <w:start w:val="1"/>
      <w:numFmt w:val="bullet"/>
      <w:lvlText w:val=""/>
      <w:lvlJc w:val="left"/>
      <w:pPr>
        <w:ind w:left="720" w:hanging="720"/>
      </w:pPr>
      <w:rPr>
        <w:rFonts w:ascii="Symbol" w:hAnsi="Symbol"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235063A8"/>
    <w:multiLevelType w:val="hybridMultilevel"/>
    <w:tmpl w:val="CD641A60"/>
    <w:lvl w:ilvl="0" w:tplc="1174DF0A">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
    <w:nsid w:val="25D228A0"/>
    <w:multiLevelType w:val="hybridMultilevel"/>
    <w:tmpl w:val="857C7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5B2DF8"/>
    <w:multiLevelType w:val="hybridMultilevel"/>
    <w:tmpl w:val="99561EE8"/>
    <w:lvl w:ilvl="0" w:tplc="1174DF0A">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
    <w:nsid w:val="26FB154C"/>
    <w:multiLevelType w:val="multilevel"/>
    <w:tmpl w:val="79644D02"/>
    <w:lvl w:ilvl="0">
      <w:start w:val="1"/>
      <w:numFmt w:val="bullet"/>
      <w:lvlText w:val=""/>
      <w:lvlJc w:val="left"/>
      <w:pPr>
        <w:ind w:left="720" w:hanging="720"/>
      </w:pPr>
      <w:rPr>
        <w:rFonts w:ascii="Symbol" w:hAnsi="Symbol"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2B267960"/>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EC45412"/>
    <w:multiLevelType w:val="hybridMultilevel"/>
    <w:tmpl w:val="89261A16"/>
    <w:lvl w:ilvl="0" w:tplc="04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234386A"/>
    <w:multiLevelType w:val="hybridMultilevel"/>
    <w:tmpl w:val="D71616C8"/>
    <w:lvl w:ilvl="0" w:tplc="1174DF0A">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0">
    <w:nsid w:val="33435277"/>
    <w:multiLevelType w:val="hybridMultilevel"/>
    <w:tmpl w:val="332CA6EC"/>
    <w:lvl w:ilvl="0" w:tplc="1174DF0A">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nsid w:val="38D91F7D"/>
    <w:multiLevelType w:val="multilevel"/>
    <w:tmpl w:val="79644D02"/>
    <w:lvl w:ilvl="0">
      <w:start w:val="1"/>
      <w:numFmt w:val="bullet"/>
      <w:lvlText w:val=""/>
      <w:lvlJc w:val="left"/>
      <w:pPr>
        <w:ind w:left="720" w:hanging="720"/>
      </w:pPr>
      <w:rPr>
        <w:rFonts w:ascii="Symbol" w:hAnsi="Symbol"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3C401F5D"/>
    <w:multiLevelType w:val="multilevel"/>
    <w:tmpl w:val="79644D02"/>
    <w:lvl w:ilvl="0">
      <w:start w:val="1"/>
      <w:numFmt w:val="bullet"/>
      <w:lvlText w:val=""/>
      <w:lvlJc w:val="left"/>
      <w:pPr>
        <w:ind w:left="720" w:hanging="720"/>
      </w:pPr>
      <w:rPr>
        <w:rFonts w:ascii="Symbol" w:hAnsi="Symbol"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4D1A2585"/>
    <w:multiLevelType w:val="hybridMultilevel"/>
    <w:tmpl w:val="56DCAA68"/>
    <w:lvl w:ilvl="0" w:tplc="1174DF0A">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4">
    <w:nsid w:val="4FEF58DF"/>
    <w:multiLevelType w:val="multilevel"/>
    <w:tmpl w:val="588C8504"/>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53CD1D67"/>
    <w:multiLevelType w:val="hybridMultilevel"/>
    <w:tmpl w:val="BB484080"/>
    <w:lvl w:ilvl="0" w:tplc="D6FAD2D0">
      <w:start w:val="1"/>
      <w:numFmt w:val="bullet"/>
      <w:lvlText w:val="o"/>
      <w:lvlJc w:val="left"/>
      <w:pPr>
        <w:ind w:left="720" w:hanging="360"/>
      </w:pPr>
      <w:rPr>
        <w:rFonts w:ascii="Times New Roman" w:hAnsi="Times New Roman" w:cs="Times New Roman" w:hint="default"/>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CC77FD0"/>
    <w:multiLevelType w:val="multilevel"/>
    <w:tmpl w:val="79644D02"/>
    <w:lvl w:ilvl="0">
      <w:start w:val="1"/>
      <w:numFmt w:val="bullet"/>
      <w:lvlText w:val=""/>
      <w:lvlJc w:val="left"/>
      <w:pPr>
        <w:ind w:left="720" w:hanging="720"/>
      </w:pPr>
      <w:rPr>
        <w:rFonts w:ascii="Symbol" w:hAnsi="Symbol"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nsid w:val="65193D11"/>
    <w:multiLevelType w:val="hybridMultilevel"/>
    <w:tmpl w:val="B26EBE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A154557"/>
    <w:multiLevelType w:val="hybridMultilevel"/>
    <w:tmpl w:val="FCF008C8"/>
    <w:lvl w:ilvl="0" w:tplc="1174DF0A">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nsid w:val="7E9454E6"/>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7FD73BF6"/>
    <w:multiLevelType w:val="hybridMultilevel"/>
    <w:tmpl w:val="0BA2A8BE"/>
    <w:lvl w:ilvl="0" w:tplc="1174DF0A">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
  </w:num>
  <w:num w:numId="2">
    <w:abstractNumId w:val="12"/>
  </w:num>
  <w:num w:numId="3">
    <w:abstractNumId w:val="11"/>
  </w:num>
  <w:num w:numId="4">
    <w:abstractNumId w:val="6"/>
  </w:num>
  <w:num w:numId="5">
    <w:abstractNumId w:val="16"/>
  </w:num>
  <w:num w:numId="6">
    <w:abstractNumId w:val="8"/>
  </w:num>
  <w:num w:numId="7">
    <w:abstractNumId w:val="4"/>
  </w:num>
  <w:num w:numId="8">
    <w:abstractNumId w:val="15"/>
  </w:num>
  <w:num w:numId="9">
    <w:abstractNumId w:val="1"/>
  </w:num>
  <w:num w:numId="10">
    <w:abstractNumId w:val="17"/>
  </w:num>
  <w:num w:numId="11">
    <w:abstractNumId w:val="18"/>
  </w:num>
  <w:num w:numId="12">
    <w:abstractNumId w:val="3"/>
  </w:num>
  <w:num w:numId="13">
    <w:abstractNumId w:val="0"/>
  </w:num>
  <w:num w:numId="14">
    <w:abstractNumId w:val="9"/>
  </w:num>
  <w:num w:numId="15">
    <w:abstractNumId w:val="10"/>
  </w:num>
  <w:num w:numId="16">
    <w:abstractNumId w:val="13"/>
  </w:num>
  <w:num w:numId="17">
    <w:abstractNumId w:val="5"/>
  </w:num>
  <w:num w:numId="18">
    <w:abstractNumId w:val="20"/>
  </w:num>
  <w:num w:numId="19">
    <w:abstractNumId w:val="7"/>
  </w:num>
  <w:num w:numId="20">
    <w:abstractNumId w:val="19"/>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B90"/>
    <w:rsid w:val="00034478"/>
    <w:rsid w:val="0004149B"/>
    <w:rsid w:val="00052832"/>
    <w:rsid w:val="00053856"/>
    <w:rsid w:val="00054E3E"/>
    <w:rsid w:val="00061CE8"/>
    <w:rsid w:val="000A6411"/>
    <w:rsid w:val="000B1081"/>
    <w:rsid w:val="000D01F8"/>
    <w:rsid w:val="000E079F"/>
    <w:rsid w:val="000E63E5"/>
    <w:rsid w:val="00103F55"/>
    <w:rsid w:val="00134B2E"/>
    <w:rsid w:val="00135F80"/>
    <w:rsid w:val="00155001"/>
    <w:rsid w:val="001553EE"/>
    <w:rsid w:val="00165A61"/>
    <w:rsid w:val="0016629D"/>
    <w:rsid w:val="0019201D"/>
    <w:rsid w:val="00193DE5"/>
    <w:rsid w:val="001C0D01"/>
    <w:rsid w:val="001F0B83"/>
    <w:rsid w:val="00251163"/>
    <w:rsid w:val="00254001"/>
    <w:rsid w:val="00274853"/>
    <w:rsid w:val="00277241"/>
    <w:rsid w:val="0028208C"/>
    <w:rsid w:val="002836B2"/>
    <w:rsid w:val="002A3776"/>
    <w:rsid w:val="002A453C"/>
    <w:rsid w:val="002A6EFA"/>
    <w:rsid w:val="002A70E9"/>
    <w:rsid w:val="002B4919"/>
    <w:rsid w:val="002C1A15"/>
    <w:rsid w:val="002C792D"/>
    <w:rsid w:val="002D00C6"/>
    <w:rsid w:val="002F0470"/>
    <w:rsid w:val="002F2FA0"/>
    <w:rsid w:val="00302BDB"/>
    <w:rsid w:val="003071F8"/>
    <w:rsid w:val="00314D8F"/>
    <w:rsid w:val="00325A24"/>
    <w:rsid w:val="0034332D"/>
    <w:rsid w:val="00351088"/>
    <w:rsid w:val="00361153"/>
    <w:rsid w:val="003719FB"/>
    <w:rsid w:val="00373974"/>
    <w:rsid w:val="00377331"/>
    <w:rsid w:val="00381BD9"/>
    <w:rsid w:val="00394235"/>
    <w:rsid w:val="003A7739"/>
    <w:rsid w:val="003D3273"/>
    <w:rsid w:val="003D3771"/>
    <w:rsid w:val="003D484F"/>
    <w:rsid w:val="003F1F55"/>
    <w:rsid w:val="00407C7C"/>
    <w:rsid w:val="00436EEA"/>
    <w:rsid w:val="00447CDA"/>
    <w:rsid w:val="004561B7"/>
    <w:rsid w:val="004733EE"/>
    <w:rsid w:val="0048471A"/>
    <w:rsid w:val="004A199B"/>
    <w:rsid w:val="004B4315"/>
    <w:rsid w:val="005767A9"/>
    <w:rsid w:val="00577C3C"/>
    <w:rsid w:val="00581445"/>
    <w:rsid w:val="00590401"/>
    <w:rsid w:val="005A2E03"/>
    <w:rsid w:val="005A32F4"/>
    <w:rsid w:val="005B4B4E"/>
    <w:rsid w:val="005B75D1"/>
    <w:rsid w:val="005D1315"/>
    <w:rsid w:val="0061781A"/>
    <w:rsid w:val="00617B6A"/>
    <w:rsid w:val="00643D9E"/>
    <w:rsid w:val="00644B21"/>
    <w:rsid w:val="00654A18"/>
    <w:rsid w:val="00692830"/>
    <w:rsid w:val="00695612"/>
    <w:rsid w:val="006970C6"/>
    <w:rsid w:val="006A7F6C"/>
    <w:rsid w:val="006B26B0"/>
    <w:rsid w:val="006C3BBE"/>
    <w:rsid w:val="006D490F"/>
    <w:rsid w:val="006F3E61"/>
    <w:rsid w:val="006F5F8F"/>
    <w:rsid w:val="00720994"/>
    <w:rsid w:val="00747F01"/>
    <w:rsid w:val="007550D1"/>
    <w:rsid w:val="00755610"/>
    <w:rsid w:val="0076597B"/>
    <w:rsid w:val="0078067D"/>
    <w:rsid w:val="00790B8A"/>
    <w:rsid w:val="007A2809"/>
    <w:rsid w:val="007A6A1E"/>
    <w:rsid w:val="007B228D"/>
    <w:rsid w:val="007C0FE6"/>
    <w:rsid w:val="007C4966"/>
    <w:rsid w:val="007C61E3"/>
    <w:rsid w:val="007D6A11"/>
    <w:rsid w:val="007D70E7"/>
    <w:rsid w:val="007E3C77"/>
    <w:rsid w:val="007E4DC4"/>
    <w:rsid w:val="007E6F2B"/>
    <w:rsid w:val="007F07AB"/>
    <w:rsid w:val="00810E7F"/>
    <w:rsid w:val="00820068"/>
    <w:rsid w:val="00845F0B"/>
    <w:rsid w:val="00873A1F"/>
    <w:rsid w:val="00877046"/>
    <w:rsid w:val="00897B3F"/>
    <w:rsid w:val="008A6AB9"/>
    <w:rsid w:val="008C31D8"/>
    <w:rsid w:val="008D59FB"/>
    <w:rsid w:val="008F7FDC"/>
    <w:rsid w:val="00906216"/>
    <w:rsid w:val="00907BCB"/>
    <w:rsid w:val="009247FC"/>
    <w:rsid w:val="00935E65"/>
    <w:rsid w:val="00974365"/>
    <w:rsid w:val="00987D85"/>
    <w:rsid w:val="009955C7"/>
    <w:rsid w:val="00996AA4"/>
    <w:rsid w:val="009B5C55"/>
    <w:rsid w:val="009D516F"/>
    <w:rsid w:val="009E0A0E"/>
    <w:rsid w:val="009E2489"/>
    <w:rsid w:val="009E2736"/>
    <w:rsid w:val="009E3B90"/>
    <w:rsid w:val="00A05905"/>
    <w:rsid w:val="00A144D1"/>
    <w:rsid w:val="00A709E4"/>
    <w:rsid w:val="00A81A5B"/>
    <w:rsid w:val="00A82A8B"/>
    <w:rsid w:val="00A87344"/>
    <w:rsid w:val="00A93AFA"/>
    <w:rsid w:val="00A94A0D"/>
    <w:rsid w:val="00AB6812"/>
    <w:rsid w:val="00AC12B8"/>
    <w:rsid w:val="00AC3544"/>
    <w:rsid w:val="00AD74C3"/>
    <w:rsid w:val="00B26175"/>
    <w:rsid w:val="00B43290"/>
    <w:rsid w:val="00B439B7"/>
    <w:rsid w:val="00B61AE9"/>
    <w:rsid w:val="00B7633D"/>
    <w:rsid w:val="00B83888"/>
    <w:rsid w:val="00B8445A"/>
    <w:rsid w:val="00B84594"/>
    <w:rsid w:val="00B94319"/>
    <w:rsid w:val="00BA7067"/>
    <w:rsid w:val="00BB7880"/>
    <w:rsid w:val="00BD32C4"/>
    <w:rsid w:val="00BD3565"/>
    <w:rsid w:val="00BE3430"/>
    <w:rsid w:val="00BE7BD7"/>
    <w:rsid w:val="00C03B99"/>
    <w:rsid w:val="00C06CF5"/>
    <w:rsid w:val="00C42AD0"/>
    <w:rsid w:val="00C539C4"/>
    <w:rsid w:val="00C57B4C"/>
    <w:rsid w:val="00C74B76"/>
    <w:rsid w:val="00C80A4A"/>
    <w:rsid w:val="00C90F09"/>
    <w:rsid w:val="00C94D10"/>
    <w:rsid w:val="00CC158E"/>
    <w:rsid w:val="00CC3A0D"/>
    <w:rsid w:val="00CD0D3E"/>
    <w:rsid w:val="00CD338A"/>
    <w:rsid w:val="00CD6CD8"/>
    <w:rsid w:val="00CE037F"/>
    <w:rsid w:val="00CE4540"/>
    <w:rsid w:val="00CE4F2E"/>
    <w:rsid w:val="00D03BC2"/>
    <w:rsid w:val="00D133CA"/>
    <w:rsid w:val="00D20483"/>
    <w:rsid w:val="00D25AE9"/>
    <w:rsid w:val="00D33C3F"/>
    <w:rsid w:val="00D50CA6"/>
    <w:rsid w:val="00D56614"/>
    <w:rsid w:val="00D6362F"/>
    <w:rsid w:val="00DE110F"/>
    <w:rsid w:val="00DE1C04"/>
    <w:rsid w:val="00E03D15"/>
    <w:rsid w:val="00E0665E"/>
    <w:rsid w:val="00E1014C"/>
    <w:rsid w:val="00E15A03"/>
    <w:rsid w:val="00E27618"/>
    <w:rsid w:val="00E406DF"/>
    <w:rsid w:val="00E44256"/>
    <w:rsid w:val="00E5156E"/>
    <w:rsid w:val="00E5752B"/>
    <w:rsid w:val="00E7628A"/>
    <w:rsid w:val="00E87C46"/>
    <w:rsid w:val="00EC38AD"/>
    <w:rsid w:val="00EE31B2"/>
    <w:rsid w:val="00EF614D"/>
    <w:rsid w:val="00F049E5"/>
    <w:rsid w:val="00F0599A"/>
    <w:rsid w:val="00F07169"/>
    <w:rsid w:val="00F26D0E"/>
    <w:rsid w:val="00F26D2F"/>
    <w:rsid w:val="00F33B06"/>
    <w:rsid w:val="00F53DE7"/>
    <w:rsid w:val="00F617CB"/>
    <w:rsid w:val="00F87A60"/>
    <w:rsid w:val="00F9644D"/>
    <w:rsid w:val="00F96DC4"/>
    <w:rsid w:val="00FA0A9A"/>
    <w:rsid w:val="00FF016A"/>
    <w:rsid w:val="00FF47A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7FAFF9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B90"/>
    <w:pPr>
      <w:spacing w:after="160" w:line="259" w:lineRule="auto"/>
    </w:pPr>
    <w:rPr>
      <w:rFonts w:eastAsiaTheme="minorHAns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ESIS">
    <w:name w:val="THESIS"/>
    <w:basedOn w:val="Normal"/>
    <w:qFormat/>
    <w:rsid w:val="002A3776"/>
    <w:pPr>
      <w:spacing w:line="480" w:lineRule="auto"/>
      <w:jc w:val="center"/>
    </w:pPr>
    <w:rPr>
      <w:rFonts w:ascii="Arial" w:eastAsia="Times New Roman" w:hAnsi="Arial" w:cs="Arial"/>
      <w:b/>
    </w:rPr>
  </w:style>
  <w:style w:type="character" w:styleId="PageNumber">
    <w:name w:val="page number"/>
    <w:basedOn w:val="DefaultParagraphFont"/>
    <w:uiPriority w:val="99"/>
    <w:rsid w:val="009E3B90"/>
  </w:style>
  <w:style w:type="character" w:customStyle="1" w:styleId="CommentTextChar">
    <w:name w:val="Comment Text Char"/>
    <w:basedOn w:val="DefaultParagraphFont"/>
    <w:link w:val="CommentText"/>
    <w:uiPriority w:val="99"/>
    <w:rsid w:val="009E3B90"/>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9E3B90"/>
    <w:pPr>
      <w:spacing w:after="0" w:line="240" w:lineRule="auto"/>
    </w:pPr>
    <w:rPr>
      <w:rFonts w:ascii="Times New Roman" w:eastAsia="Times New Roman" w:hAnsi="Times New Roman" w:cs="Times New Roman"/>
      <w:sz w:val="20"/>
      <w:szCs w:val="20"/>
      <w:lang w:val="en-GB"/>
    </w:rPr>
  </w:style>
  <w:style w:type="character" w:customStyle="1" w:styleId="CommentTextChar1">
    <w:name w:val="Comment Text Char1"/>
    <w:basedOn w:val="DefaultParagraphFont"/>
    <w:uiPriority w:val="99"/>
    <w:semiHidden/>
    <w:rsid w:val="009E3B90"/>
    <w:rPr>
      <w:rFonts w:eastAsiaTheme="minorHAnsi"/>
      <w:lang w:val="en-US"/>
    </w:rPr>
  </w:style>
  <w:style w:type="paragraph" w:styleId="ListParagraph">
    <w:name w:val="List Paragraph"/>
    <w:basedOn w:val="Normal"/>
    <w:uiPriority w:val="34"/>
    <w:qFormat/>
    <w:rsid w:val="009E3B90"/>
    <w:pPr>
      <w:spacing w:after="0" w:line="240" w:lineRule="auto"/>
      <w:ind w:left="720"/>
      <w:contextualSpacing/>
    </w:pPr>
    <w:rPr>
      <w:rFonts w:ascii="Times New Roman" w:eastAsia="Times New Roman" w:hAnsi="Times New Roman" w:cs="Times New Roman"/>
      <w:sz w:val="20"/>
      <w:szCs w:val="20"/>
    </w:rPr>
  </w:style>
  <w:style w:type="table" w:styleId="TableGrid">
    <w:name w:val="Table Grid"/>
    <w:basedOn w:val="TableNormal"/>
    <w:uiPriority w:val="59"/>
    <w:rsid w:val="009E3B90"/>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nhideWhenUsed/>
    <w:rsid w:val="009E3B90"/>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9E3B90"/>
    <w:rPr>
      <w:rFonts w:ascii="Times New Roman" w:eastAsia="Times New Roman" w:hAnsi="Times New Roman" w:cs="Times New Roman"/>
      <w:sz w:val="20"/>
      <w:szCs w:val="20"/>
      <w:lang w:val="en-US"/>
    </w:rPr>
  </w:style>
  <w:style w:type="character" w:styleId="Hyperlink">
    <w:name w:val="Hyperlink"/>
    <w:basedOn w:val="DefaultParagraphFont"/>
    <w:uiPriority w:val="99"/>
    <w:unhideWhenUsed/>
    <w:rsid w:val="009E3B90"/>
    <w:rPr>
      <w:color w:val="0000FF" w:themeColor="hyperlink"/>
      <w:u w:val="single"/>
    </w:rPr>
  </w:style>
  <w:style w:type="paragraph" w:styleId="BalloonText">
    <w:name w:val="Balloon Text"/>
    <w:basedOn w:val="Normal"/>
    <w:link w:val="BalloonTextChar"/>
    <w:uiPriority w:val="99"/>
    <w:semiHidden/>
    <w:unhideWhenUsed/>
    <w:rsid w:val="009E3B9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3B90"/>
    <w:rPr>
      <w:rFonts w:ascii="Lucida Grande" w:eastAsiaTheme="minorHAnsi" w:hAnsi="Lucida Grande" w:cs="Lucida Grande"/>
      <w:sz w:val="18"/>
      <w:szCs w:val="18"/>
      <w:lang w:val="en-US"/>
    </w:rPr>
  </w:style>
  <w:style w:type="table" w:customStyle="1" w:styleId="TableGrid1">
    <w:name w:val="Table Grid1"/>
    <w:basedOn w:val="TableNormal"/>
    <w:next w:val="TableGrid"/>
    <w:uiPriority w:val="59"/>
    <w:rsid w:val="00F617CB"/>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4149B"/>
    <w:pPr>
      <w:tabs>
        <w:tab w:val="center" w:pos="4320"/>
        <w:tab w:val="right" w:pos="8640"/>
      </w:tabs>
      <w:spacing w:after="0" w:line="240" w:lineRule="auto"/>
    </w:pPr>
  </w:style>
  <w:style w:type="character" w:customStyle="1" w:styleId="HeaderChar">
    <w:name w:val="Header Char"/>
    <w:basedOn w:val="DefaultParagraphFont"/>
    <w:link w:val="Header"/>
    <w:uiPriority w:val="99"/>
    <w:rsid w:val="0004149B"/>
    <w:rPr>
      <w:rFonts w:eastAsiaTheme="minorHAnsi"/>
      <w:sz w:val="22"/>
      <w:szCs w:val="22"/>
      <w:lang w:val="en-US"/>
    </w:rPr>
  </w:style>
  <w:style w:type="paragraph" w:styleId="BodyText">
    <w:name w:val="Body Text"/>
    <w:basedOn w:val="Normal"/>
    <w:link w:val="BodyTextChar"/>
    <w:rsid w:val="003719FB"/>
    <w:pPr>
      <w:spacing w:after="0" w:line="240" w:lineRule="auto"/>
    </w:pPr>
    <w:rPr>
      <w:rFonts w:ascii="Tahoma" w:eastAsia="Times New Roman" w:hAnsi="Tahoma" w:cs="Times New Roman"/>
      <w:szCs w:val="20"/>
    </w:rPr>
  </w:style>
  <w:style w:type="character" w:customStyle="1" w:styleId="BodyTextChar">
    <w:name w:val="Body Text Char"/>
    <w:basedOn w:val="DefaultParagraphFont"/>
    <w:link w:val="BodyText"/>
    <w:rsid w:val="003719FB"/>
    <w:rPr>
      <w:rFonts w:ascii="Tahoma" w:eastAsia="Times New Roman" w:hAnsi="Tahoma" w:cs="Times New Roman"/>
      <w:sz w:val="22"/>
      <w:szCs w:val="20"/>
      <w:lang w:val="en-US"/>
    </w:rPr>
  </w:style>
  <w:style w:type="character" w:styleId="CommentReference">
    <w:name w:val="annotation reference"/>
    <w:basedOn w:val="DefaultParagraphFont"/>
    <w:uiPriority w:val="99"/>
    <w:semiHidden/>
    <w:unhideWhenUsed/>
    <w:rsid w:val="00A81A5B"/>
    <w:rPr>
      <w:sz w:val="18"/>
      <w:szCs w:val="18"/>
    </w:rPr>
  </w:style>
  <w:style w:type="paragraph" w:styleId="CommentSubject">
    <w:name w:val="annotation subject"/>
    <w:basedOn w:val="CommentText"/>
    <w:next w:val="CommentText"/>
    <w:link w:val="CommentSubjectChar"/>
    <w:uiPriority w:val="99"/>
    <w:semiHidden/>
    <w:unhideWhenUsed/>
    <w:rsid w:val="00A81A5B"/>
    <w:pPr>
      <w:spacing w:after="160"/>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A81A5B"/>
    <w:rPr>
      <w:rFonts w:ascii="Times New Roman" w:eastAsiaTheme="minorHAnsi" w:hAnsi="Times New Roman" w:cs="Times New Roman"/>
      <w:b/>
      <w:bCs/>
      <w:sz w:val="20"/>
      <w:szCs w:val="20"/>
      <w:lang w:val="en-US"/>
    </w:rPr>
  </w:style>
  <w:style w:type="character" w:customStyle="1" w:styleId="st">
    <w:name w:val="st"/>
    <w:basedOn w:val="DefaultParagraphFont"/>
    <w:rsid w:val="00B439B7"/>
  </w:style>
  <w:style w:type="paragraph" w:styleId="Revision">
    <w:name w:val="Revision"/>
    <w:hidden/>
    <w:uiPriority w:val="99"/>
    <w:semiHidden/>
    <w:rsid w:val="00277241"/>
    <w:rPr>
      <w:rFonts w:eastAsiaTheme="minorHAnsi"/>
      <w:sz w:val="22"/>
      <w:szCs w:val="22"/>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B90"/>
    <w:pPr>
      <w:spacing w:after="160" w:line="259" w:lineRule="auto"/>
    </w:pPr>
    <w:rPr>
      <w:rFonts w:eastAsiaTheme="minorHAns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ESIS">
    <w:name w:val="THESIS"/>
    <w:basedOn w:val="Normal"/>
    <w:qFormat/>
    <w:rsid w:val="002A3776"/>
    <w:pPr>
      <w:spacing w:line="480" w:lineRule="auto"/>
      <w:jc w:val="center"/>
    </w:pPr>
    <w:rPr>
      <w:rFonts w:ascii="Arial" w:eastAsia="Times New Roman" w:hAnsi="Arial" w:cs="Arial"/>
      <w:b/>
    </w:rPr>
  </w:style>
  <w:style w:type="character" w:styleId="PageNumber">
    <w:name w:val="page number"/>
    <w:basedOn w:val="DefaultParagraphFont"/>
    <w:uiPriority w:val="99"/>
    <w:rsid w:val="009E3B90"/>
  </w:style>
  <w:style w:type="character" w:customStyle="1" w:styleId="CommentTextChar">
    <w:name w:val="Comment Text Char"/>
    <w:basedOn w:val="DefaultParagraphFont"/>
    <w:link w:val="CommentText"/>
    <w:uiPriority w:val="99"/>
    <w:rsid w:val="009E3B90"/>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9E3B90"/>
    <w:pPr>
      <w:spacing w:after="0" w:line="240" w:lineRule="auto"/>
    </w:pPr>
    <w:rPr>
      <w:rFonts w:ascii="Times New Roman" w:eastAsia="Times New Roman" w:hAnsi="Times New Roman" w:cs="Times New Roman"/>
      <w:sz w:val="20"/>
      <w:szCs w:val="20"/>
      <w:lang w:val="en-GB"/>
    </w:rPr>
  </w:style>
  <w:style w:type="character" w:customStyle="1" w:styleId="CommentTextChar1">
    <w:name w:val="Comment Text Char1"/>
    <w:basedOn w:val="DefaultParagraphFont"/>
    <w:uiPriority w:val="99"/>
    <w:semiHidden/>
    <w:rsid w:val="009E3B90"/>
    <w:rPr>
      <w:rFonts w:eastAsiaTheme="minorHAnsi"/>
      <w:lang w:val="en-US"/>
    </w:rPr>
  </w:style>
  <w:style w:type="paragraph" w:styleId="ListParagraph">
    <w:name w:val="List Paragraph"/>
    <w:basedOn w:val="Normal"/>
    <w:uiPriority w:val="34"/>
    <w:qFormat/>
    <w:rsid w:val="009E3B90"/>
    <w:pPr>
      <w:spacing w:after="0" w:line="240" w:lineRule="auto"/>
      <w:ind w:left="720"/>
      <w:contextualSpacing/>
    </w:pPr>
    <w:rPr>
      <w:rFonts w:ascii="Times New Roman" w:eastAsia="Times New Roman" w:hAnsi="Times New Roman" w:cs="Times New Roman"/>
      <w:sz w:val="20"/>
      <w:szCs w:val="20"/>
    </w:rPr>
  </w:style>
  <w:style w:type="table" w:styleId="TableGrid">
    <w:name w:val="Table Grid"/>
    <w:basedOn w:val="TableNormal"/>
    <w:uiPriority w:val="59"/>
    <w:rsid w:val="009E3B90"/>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nhideWhenUsed/>
    <w:rsid w:val="009E3B90"/>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9E3B90"/>
    <w:rPr>
      <w:rFonts w:ascii="Times New Roman" w:eastAsia="Times New Roman" w:hAnsi="Times New Roman" w:cs="Times New Roman"/>
      <w:sz w:val="20"/>
      <w:szCs w:val="20"/>
      <w:lang w:val="en-US"/>
    </w:rPr>
  </w:style>
  <w:style w:type="character" w:styleId="Hyperlink">
    <w:name w:val="Hyperlink"/>
    <w:basedOn w:val="DefaultParagraphFont"/>
    <w:uiPriority w:val="99"/>
    <w:unhideWhenUsed/>
    <w:rsid w:val="009E3B90"/>
    <w:rPr>
      <w:color w:val="0000FF" w:themeColor="hyperlink"/>
      <w:u w:val="single"/>
    </w:rPr>
  </w:style>
  <w:style w:type="paragraph" w:styleId="BalloonText">
    <w:name w:val="Balloon Text"/>
    <w:basedOn w:val="Normal"/>
    <w:link w:val="BalloonTextChar"/>
    <w:uiPriority w:val="99"/>
    <w:semiHidden/>
    <w:unhideWhenUsed/>
    <w:rsid w:val="009E3B9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3B90"/>
    <w:rPr>
      <w:rFonts w:ascii="Lucida Grande" w:eastAsiaTheme="minorHAnsi" w:hAnsi="Lucida Grande" w:cs="Lucida Grande"/>
      <w:sz w:val="18"/>
      <w:szCs w:val="18"/>
      <w:lang w:val="en-US"/>
    </w:rPr>
  </w:style>
  <w:style w:type="table" w:customStyle="1" w:styleId="TableGrid1">
    <w:name w:val="Table Grid1"/>
    <w:basedOn w:val="TableNormal"/>
    <w:next w:val="TableGrid"/>
    <w:uiPriority w:val="59"/>
    <w:rsid w:val="00F617CB"/>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4149B"/>
    <w:pPr>
      <w:tabs>
        <w:tab w:val="center" w:pos="4320"/>
        <w:tab w:val="right" w:pos="8640"/>
      </w:tabs>
      <w:spacing w:after="0" w:line="240" w:lineRule="auto"/>
    </w:pPr>
  </w:style>
  <w:style w:type="character" w:customStyle="1" w:styleId="HeaderChar">
    <w:name w:val="Header Char"/>
    <w:basedOn w:val="DefaultParagraphFont"/>
    <w:link w:val="Header"/>
    <w:uiPriority w:val="99"/>
    <w:rsid w:val="0004149B"/>
    <w:rPr>
      <w:rFonts w:eastAsiaTheme="minorHAnsi"/>
      <w:sz w:val="22"/>
      <w:szCs w:val="22"/>
      <w:lang w:val="en-US"/>
    </w:rPr>
  </w:style>
  <w:style w:type="paragraph" w:styleId="BodyText">
    <w:name w:val="Body Text"/>
    <w:basedOn w:val="Normal"/>
    <w:link w:val="BodyTextChar"/>
    <w:rsid w:val="003719FB"/>
    <w:pPr>
      <w:spacing w:after="0" w:line="240" w:lineRule="auto"/>
    </w:pPr>
    <w:rPr>
      <w:rFonts w:ascii="Tahoma" w:eastAsia="Times New Roman" w:hAnsi="Tahoma" w:cs="Times New Roman"/>
      <w:szCs w:val="20"/>
    </w:rPr>
  </w:style>
  <w:style w:type="character" w:customStyle="1" w:styleId="BodyTextChar">
    <w:name w:val="Body Text Char"/>
    <w:basedOn w:val="DefaultParagraphFont"/>
    <w:link w:val="BodyText"/>
    <w:rsid w:val="003719FB"/>
    <w:rPr>
      <w:rFonts w:ascii="Tahoma" w:eastAsia="Times New Roman" w:hAnsi="Tahoma" w:cs="Times New Roman"/>
      <w:sz w:val="22"/>
      <w:szCs w:val="20"/>
      <w:lang w:val="en-US"/>
    </w:rPr>
  </w:style>
  <w:style w:type="character" w:styleId="CommentReference">
    <w:name w:val="annotation reference"/>
    <w:basedOn w:val="DefaultParagraphFont"/>
    <w:uiPriority w:val="99"/>
    <w:semiHidden/>
    <w:unhideWhenUsed/>
    <w:rsid w:val="00A81A5B"/>
    <w:rPr>
      <w:sz w:val="18"/>
      <w:szCs w:val="18"/>
    </w:rPr>
  </w:style>
  <w:style w:type="paragraph" w:styleId="CommentSubject">
    <w:name w:val="annotation subject"/>
    <w:basedOn w:val="CommentText"/>
    <w:next w:val="CommentText"/>
    <w:link w:val="CommentSubjectChar"/>
    <w:uiPriority w:val="99"/>
    <w:semiHidden/>
    <w:unhideWhenUsed/>
    <w:rsid w:val="00A81A5B"/>
    <w:pPr>
      <w:spacing w:after="160"/>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A81A5B"/>
    <w:rPr>
      <w:rFonts w:ascii="Times New Roman" w:eastAsiaTheme="minorHAnsi" w:hAnsi="Times New Roman" w:cs="Times New Roman"/>
      <w:b/>
      <w:bCs/>
      <w:sz w:val="20"/>
      <w:szCs w:val="20"/>
      <w:lang w:val="en-US"/>
    </w:rPr>
  </w:style>
  <w:style w:type="character" w:customStyle="1" w:styleId="st">
    <w:name w:val="st"/>
    <w:basedOn w:val="DefaultParagraphFont"/>
    <w:rsid w:val="00B439B7"/>
  </w:style>
  <w:style w:type="paragraph" w:styleId="Revision">
    <w:name w:val="Revision"/>
    <w:hidden/>
    <w:uiPriority w:val="99"/>
    <w:semiHidden/>
    <w:rsid w:val="00277241"/>
    <w:rPr>
      <w:rFonts w:eastAsiaTheme="minorHAns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172421">
      <w:bodyDiv w:val="1"/>
      <w:marLeft w:val="0"/>
      <w:marRight w:val="0"/>
      <w:marTop w:val="0"/>
      <w:marBottom w:val="0"/>
      <w:divBdr>
        <w:top w:val="none" w:sz="0" w:space="0" w:color="auto"/>
        <w:left w:val="none" w:sz="0" w:space="0" w:color="auto"/>
        <w:bottom w:val="none" w:sz="0" w:space="0" w:color="auto"/>
        <w:right w:val="none" w:sz="0" w:space="0" w:color="auto"/>
      </w:divBdr>
    </w:div>
    <w:div w:id="206723780">
      <w:bodyDiv w:val="1"/>
      <w:marLeft w:val="0"/>
      <w:marRight w:val="0"/>
      <w:marTop w:val="0"/>
      <w:marBottom w:val="0"/>
      <w:divBdr>
        <w:top w:val="none" w:sz="0" w:space="0" w:color="auto"/>
        <w:left w:val="none" w:sz="0" w:space="0" w:color="auto"/>
        <w:bottom w:val="none" w:sz="0" w:space="0" w:color="auto"/>
        <w:right w:val="none" w:sz="0" w:space="0" w:color="auto"/>
      </w:divBdr>
    </w:div>
    <w:div w:id="849176711">
      <w:bodyDiv w:val="1"/>
      <w:marLeft w:val="0"/>
      <w:marRight w:val="0"/>
      <w:marTop w:val="0"/>
      <w:marBottom w:val="0"/>
      <w:divBdr>
        <w:top w:val="none" w:sz="0" w:space="0" w:color="auto"/>
        <w:left w:val="none" w:sz="0" w:space="0" w:color="auto"/>
        <w:bottom w:val="none" w:sz="0" w:space="0" w:color="auto"/>
        <w:right w:val="none" w:sz="0" w:space="0" w:color="auto"/>
      </w:divBdr>
    </w:div>
    <w:div w:id="1553345206">
      <w:bodyDiv w:val="1"/>
      <w:marLeft w:val="0"/>
      <w:marRight w:val="0"/>
      <w:marTop w:val="0"/>
      <w:marBottom w:val="0"/>
      <w:divBdr>
        <w:top w:val="none" w:sz="0" w:space="0" w:color="auto"/>
        <w:left w:val="none" w:sz="0" w:space="0" w:color="auto"/>
        <w:bottom w:val="none" w:sz="0" w:space="0" w:color="auto"/>
        <w:right w:val="none" w:sz="0" w:space="0" w:color="auto"/>
      </w:divBdr>
    </w:div>
    <w:div w:id="1637418441">
      <w:bodyDiv w:val="1"/>
      <w:marLeft w:val="0"/>
      <w:marRight w:val="0"/>
      <w:marTop w:val="0"/>
      <w:marBottom w:val="0"/>
      <w:divBdr>
        <w:top w:val="none" w:sz="0" w:space="0" w:color="auto"/>
        <w:left w:val="none" w:sz="0" w:space="0" w:color="auto"/>
        <w:bottom w:val="none" w:sz="0" w:space="0" w:color="auto"/>
        <w:right w:val="none" w:sz="0" w:space="0" w:color="auto"/>
      </w:divBdr>
    </w:div>
    <w:div w:id="1691376775">
      <w:bodyDiv w:val="1"/>
      <w:marLeft w:val="0"/>
      <w:marRight w:val="0"/>
      <w:marTop w:val="0"/>
      <w:marBottom w:val="0"/>
      <w:divBdr>
        <w:top w:val="none" w:sz="0" w:space="0" w:color="auto"/>
        <w:left w:val="none" w:sz="0" w:space="0" w:color="auto"/>
        <w:bottom w:val="none" w:sz="0" w:space="0" w:color="auto"/>
        <w:right w:val="none" w:sz="0" w:space="0" w:color="auto"/>
      </w:divBdr>
    </w:div>
    <w:div w:id="1900634168">
      <w:bodyDiv w:val="1"/>
      <w:marLeft w:val="0"/>
      <w:marRight w:val="0"/>
      <w:marTop w:val="0"/>
      <w:marBottom w:val="0"/>
      <w:divBdr>
        <w:top w:val="none" w:sz="0" w:space="0" w:color="auto"/>
        <w:left w:val="none" w:sz="0" w:space="0" w:color="auto"/>
        <w:bottom w:val="none" w:sz="0" w:space="0" w:color="auto"/>
        <w:right w:val="none" w:sz="0" w:space="0" w:color="auto"/>
      </w:divBdr>
      <w:divsChild>
        <w:div w:id="1023633100">
          <w:marLeft w:val="0"/>
          <w:marRight w:val="0"/>
          <w:marTop w:val="0"/>
          <w:marBottom w:val="0"/>
          <w:divBdr>
            <w:top w:val="none" w:sz="0" w:space="0" w:color="auto"/>
            <w:left w:val="none" w:sz="0" w:space="0" w:color="auto"/>
            <w:bottom w:val="none" w:sz="0" w:space="0" w:color="auto"/>
            <w:right w:val="none" w:sz="0" w:space="0" w:color="auto"/>
          </w:divBdr>
          <w:divsChild>
            <w:div w:id="1777291681">
              <w:marLeft w:val="0"/>
              <w:marRight w:val="0"/>
              <w:marTop w:val="0"/>
              <w:marBottom w:val="0"/>
              <w:divBdr>
                <w:top w:val="none" w:sz="0" w:space="0" w:color="auto"/>
                <w:left w:val="none" w:sz="0" w:space="0" w:color="auto"/>
                <w:bottom w:val="none" w:sz="0" w:space="0" w:color="auto"/>
                <w:right w:val="none" w:sz="0" w:space="0" w:color="auto"/>
              </w:divBdr>
              <w:divsChild>
                <w:div w:id="1074933002">
                  <w:marLeft w:val="0"/>
                  <w:marRight w:val="0"/>
                  <w:marTop w:val="0"/>
                  <w:marBottom w:val="0"/>
                  <w:divBdr>
                    <w:top w:val="none" w:sz="0" w:space="0" w:color="auto"/>
                    <w:left w:val="none" w:sz="0" w:space="0" w:color="auto"/>
                    <w:bottom w:val="none" w:sz="0" w:space="0" w:color="auto"/>
                    <w:right w:val="none" w:sz="0" w:space="0" w:color="auto"/>
                  </w:divBdr>
                  <w:divsChild>
                    <w:div w:id="1860506513">
                      <w:marLeft w:val="0"/>
                      <w:marRight w:val="0"/>
                      <w:marTop w:val="0"/>
                      <w:marBottom w:val="0"/>
                      <w:divBdr>
                        <w:top w:val="none" w:sz="0" w:space="0" w:color="auto"/>
                        <w:left w:val="none" w:sz="0" w:space="0" w:color="auto"/>
                        <w:bottom w:val="none" w:sz="0" w:space="0" w:color="auto"/>
                        <w:right w:val="none" w:sz="0" w:space="0" w:color="auto"/>
                      </w:divBdr>
                      <w:divsChild>
                        <w:div w:id="1038241517">
                          <w:marLeft w:val="0"/>
                          <w:marRight w:val="0"/>
                          <w:marTop w:val="0"/>
                          <w:marBottom w:val="0"/>
                          <w:divBdr>
                            <w:top w:val="none" w:sz="0" w:space="0" w:color="auto"/>
                            <w:left w:val="none" w:sz="0" w:space="0" w:color="auto"/>
                            <w:bottom w:val="none" w:sz="0" w:space="0" w:color="auto"/>
                            <w:right w:val="none" w:sz="0" w:space="0" w:color="auto"/>
                          </w:divBdr>
                          <w:divsChild>
                            <w:div w:id="589854083">
                              <w:marLeft w:val="0"/>
                              <w:marRight w:val="0"/>
                              <w:marTop w:val="0"/>
                              <w:marBottom w:val="0"/>
                              <w:divBdr>
                                <w:top w:val="none" w:sz="0" w:space="0" w:color="auto"/>
                                <w:left w:val="none" w:sz="0" w:space="0" w:color="auto"/>
                                <w:bottom w:val="none" w:sz="0" w:space="0" w:color="auto"/>
                                <w:right w:val="none" w:sz="0" w:space="0" w:color="auto"/>
                              </w:divBdr>
                              <w:divsChild>
                                <w:div w:id="955403617">
                                  <w:marLeft w:val="0"/>
                                  <w:marRight w:val="0"/>
                                  <w:marTop w:val="0"/>
                                  <w:marBottom w:val="0"/>
                                  <w:divBdr>
                                    <w:top w:val="none" w:sz="0" w:space="0" w:color="auto"/>
                                    <w:left w:val="none" w:sz="0" w:space="0" w:color="auto"/>
                                    <w:bottom w:val="none" w:sz="0" w:space="0" w:color="auto"/>
                                    <w:right w:val="none" w:sz="0" w:space="0" w:color="auto"/>
                                  </w:divBdr>
                                  <w:divsChild>
                                    <w:div w:id="128149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8830078">
          <w:marLeft w:val="0"/>
          <w:marRight w:val="0"/>
          <w:marTop w:val="0"/>
          <w:marBottom w:val="0"/>
          <w:divBdr>
            <w:top w:val="none" w:sz="0" w:space="0" w:color="auto"/>
            <w:left w:val="none" w:sz="0" w:space="0" w:color="auto"/>
            <w:bottom w:val="none" w:sz="0" w:space="0" w:color="auto"/>
            <w:right w:val="none" w:sz="0" w:space="0" w:color="auto"/>
          </w:divBdr>
          <w:divsChild>
            <w:div w:id="1146512125">
              <w:marLeft w:val="0"/>
              <w:marRight w:val="0"/>
              <w:marTop w:val="0"/>
              <w:marBottom w:val="0"/>
              <w:divBdr>
                <w:top w:val="none" w:sz="0" w:space="0" w:color="auto"/>
                <w:left w:val="none" w:sz="0" w:space="0" w:color="auto"/>
                <w:bottom w:val="none" w:sz="0" w:space="0" w:color="auto"/>
                <w:right w:val="none" w:sz="0" w:space="0" w:color="auto"/>
              </w:divBdr>
              <w:divsChild>
                <w:div w:id="599535151">
                  <w:marLeft w:val="0"/>
                  <w:marRight w:val="0"/>
                  <w:marTop w:val="0"/>
                  <w:marBottom w:val="0"/>
                  <w:divBdr>
                    <w:top w:val="none" w:sz="0" w:space="0" w:color="auto"/>
                    <w:left w:val="none" w:sz="0" w:space="0" w:color="auto"/>
                    <w:bottom w:val="none" w:sz="0" w:space="0" w:color="auto"/>
                    <w:right w:val="none" w:sz="0" w:space="0" w:color="auto"/>
                  </w:divBdr>
                  <w:divsChild>
                    <w:div w:id="2036684767">
                      <w:marLeft w:val="0"/>
                      <w:marRight w:val="0"/>
                      <w:marTop w:val="0"/>
                      <w:marBottom w:val="0"/>
                      <w:divBdr>
                        <w:top w:val="none" w:sz="0" w:space="0" w:color="auto"/>
                        <w:left w:val="none" w:sz="0" w:space="0" w:color="auto"/>
                        <w:bottom w:val="none" w:sz="0" w:space="0" w:color="auto"/>
                        <w:right w:val="none" w:sz="0" w:space="0" w:color="auto"/>
                      </w:divBdr>
                      <w:divsChild>
                        <w:div w:id="611975805">
                          <w:marLeft w:val="0"/>
                          <w:marRight w:val="0"/>
                          <w:marTop w:val="0"/>
                          <w:marBottom w:val="0"/>
                          <w:divBdr>
                            <w:top w:val="none" w:sz="0" w:space="0" w:color="auto"/>
                            <w:left w:val="none" w:sz="0" w:space="0" w:color="auto"/>
                            <w:bottom w:val="none" w:sz="0" w:space="0" w:color="auto"/>
                            <w:right w:val="none" w:sz="0" w:space="0" w:color="auto"/>
                          </w:divBdr>
                          <w:divsChild>
                            <w:div w:id="1203324480">
                              <w:marLeft w:val="0"/>
                              <w:marRight w:val="0"/>
                              <w:marTop w:val="0"/>
                              <w:marBottom w:val="0"/>
                              <w:divBdr>
                                <w:top w:val="none" w:sz="0" w:space="0" w:color="auto"/>
                                <w:left w:val="none" w:sz="0" w:space="0" w:color="auto"/>
                                <w:bottom w:val="none" w:sz="0" w:space="0" w:color="auto"/>
                                <w:right w:val="none" w:sz="0" w:space="0" w:color="auto"/>
                              </w:divBdr>
                              <w:divsChild>
                                <w:div w:id="244998086">
                                  <w:marLeft w:val="0"/>
                                  <w:marRight w:val="0"/>
                                  <w:marTop w:val="0"/>
                                  <w:marBottom w:val="0"/>
                                  <w:divBdr>
                                    <w:top w:val="none" w:sz="0" w:space="0" w:color="auto"/>
                                    <w:left w:val="none" w:sz="0" w:space="0" w:color="auto"/>
                                    <w:bottom w:val="none" w:sz="0" w:space="0" w:color="auto"/>
                                    <w:right w:val="none" w:sz="0" w:space="0" w:color="auto"/>
                                  </w:divBdr>
                                  <w:divsChild>
                                    <w:div w:id="27440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www.seyccat.org" TargetMode="External"/><Relationship Id="rId12" Type="http://schemas.openxmlformats.org/officeDocument/2006/relationships/image" Target="media/image3.jpeg"/><Relationship Id="rId13" Type="http://schemas.openxmlformats.org/officeDocument/2006/relationships/hyperlink" Target="http://eco.umass.edu" TargetMode="External"/><Relationship Id="rId14" Type="http://schemas.openxmlformats.org/officeDocument/2006/relationships/hyperlink" Target="http://www.fecpl.ca/" TargetMode="External"/><Relationship Id="rId15" Type="http://schemas.openxmlformats.org/officeDocument/2006/relationships/hyperlink" Target="https://www.bonefishtarpontrust.org/" TargetMode="External"/><Relationship Id="rId16" Type="http://schemas.openxmlformats.org/officeDocument/2006/relationships/hyperlink" Target="http://www.sfa.sc/" TargetMode="External"/><Relationship Id="rId17" Type="http://schemas.openxmlformats.org/officeDocument/2006/relationships/image" Target="media/image4.pn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hyperlink" Target="http://www.seycca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99095CC9-5C2F-324C-908B-02AC7ABE0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6028</Words>
  <Characters>34362</Characters>
  <Application>Microsoft Macintosh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WCS</Company>
  <LinksUpToDate>false</LinksUpToDate>
  <CharactersWithSpaces>40310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Callow</dc:creator>
  <cp:keywords/>
  <dc:description/>
  <cp:lastModifiedBy>Martin Callow</cp:lastModifiedBy>
  <cp:revision>2</cp:revision>
  <dcterms:created xsi:type="dcterms:W3CDTF">2018-05-09T04:10:00Z</dcterms:created>
  <dcterms:modified xsi:type="dcterms:W3CDTF">2018-05-09T04:10:00Z</dcterms:modified>
</cp:coreProperties>
</file>